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C1A" w:rsidRDefault="00BF3C1A" w:rsidP="00BF3C1A">
      <w:pPr>
        <w:pStyle w:val="ttulo-IEIJ"/>
        <w:jc w:val="center"/>
        <w:rPr>
          <w:sz w:val="32"/>
          <w:szCs w:val="32"/>
        </w:rPr>
      </w:pPr>
    </w:p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>A vida secreta das árvores</w:t>
      </w:r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"No inverno, em meio ao silêncio profundo de uma floresta, o som de passos sobre o tapete de folhas chegava ao fim. Peter </w:t>
      </w:r>
      <w:proofErr w:type="spellStart"/>
      <w:r w:rsidRPr="00514DBC">
        <w:rPr>
          <w:sz w:val="28"/>
          <w:szCs w:val="28"/>
        </w:rPr>
        <w:t>Wohlleben</w:t>
      </w:r>
      <w:proofErr w:type="spellEnd"/>
      <w:r w:rsidRPr="00514DBC">
        <w:rPr>
          <w:sz w:val="28"/>
          <w:szCs w:val="28"/>
        </w:rPr>
        <w:t xml:space="preserve"> encontrou o que estava procurando: um par de bétulas enormes. “Essas árvores são amigas”, afirmou, esticando o pescoço para ver as coroas sem folhas, negras contra o céu cinza. </w:t>
      </w:r>
      <w:proofErr w:type="gramStart"/>
      <w:r w:rsidRPr="00514DBC">
        <w:rPr>
          <w:sz w:val="28"/>
          <w:szCs w:val="28"/>
        </w:rPr>
        <w:t>“Está vendo como os galhos mais grossos apontam para direções opostas?</w:t>
      </w:r>
      <w:proofErr w:type="gramEnd"/>
      <w:r w:rsidRPr="00514DBC">
        <w:rPr>
          <w:sz w:val="28"/>
          <w:szCs w:val="28"/>
        </w:rPr>
        <w:t xml:space="preserve"> </w:t>
      </w:r>
      <w:proofErr w:type="gramStart"/>
      <w:r w:rsidRPr="00514DBC">
        <w:rPr>
          <w:sz w:val="28"/>
          <w:szCs w:val="28"/>
        </w:rPr>
        <w:t>Elas não bloqueiam a luz de suas amigas.”</w:t>
      </w:r>
      <w:proofErr w:type="gramEnd"/>
    </w:p>
    <w:p w:rsidR="007054B4" w:rsidRPr="00514DBC" w:rsidRDefault="007054B4" w:rsidP="00437BDD">
      <w:pPr>
        <w:pStyle w:val="texto-IEIJ"/>
        <w:jc w:val="both"/>
        <w:rPr>
          <w:sz w:val="28"/>
          <w:szCs w:val="28"/>
        </w:rPr>
      </w:pPr>
    </w:p>
    <w:p w:rsidR="00437BDD" w:rsidRDefault="00437BDD" w:rsidP="00043E8A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</w:r>
      <w:proofErr w:type="gramStart"/>
      <w:r w:rsidRPr="00514DBC">
        <w:rPr>
          <w:sz w:val="28"/>
          <w:szCs w:val="28"/>
        </w:rPr>
        <w:t>Quantas informações tivemos</w:t>
      </w:r>
      <w:proofErr w:type="gramEnd"/>
      <w:r w:rsidRPr="00514DBC">
        <w:rPr>
          <w:sz w:val="28"/>
          <w:szCs w:val="28"/>
        </w:rPr>
        <w:t xml:space="preserve"> com os textos lidos nesta Cult! Reúna os conhecimentos nesta síntese, escrevendo </w:t>
      </w:r>
      <w:r w:rsidR="00043E8A">
        <w:rPr>
          <w:sz w:val="28"/>
          <w:szCs w:val="28"/>
        </w:rPr>
        <w:t xml:space="preserve">sobre os seguintes assuntos da Cult: </w:t>
      </w:r>
    </w:p>
    <w:p w:rsidR="00043E8A" w:rsidRDefault="00043E8A" w:rsidP="00043E8A">
      <w:pPr>
        <w:pStyle w:val="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958"/>
      </w:tblGrid>
      <w:tr w:rsidR="002A180D" w:rsidTr="00B9698F">
        <w:tc>
          <w:tcPr>
            <w:tcW w:w="9779" w:type="dxa"/>
            <w:gridSpan w:val="2"/>
          </w:tcPr>
          <w:p w:rsidR="002A180D" w:rsidRDefault="002A180D" w:rsidP="00043E8A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Título: </w:t>
            </w:r>
          </w:p>
          <w:p w:rsidR="002A180D" w:rsidRDefault="002A180D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2A180D" w:rsidRDefault="002A180D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043E8A" w:rsidTr="00043E8A">
        <w:tc>
          <w:tcPr>
            <w:tcW w:w="4889" w:type="dxa"/>
          </w:tcPr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  <w:r w:rsidRPr="00514DBC">
              <w:rPr>
                <w:sz w:val="28"/>
                <w:szCs w:val="28"/>
              </w:rPr>
              <w:t xml:space="preserve">- por que o autor do livro resolveu estudar sobre a vida das árvores; </w:t>
            </w:r>
          </w:p>
        </w:tc>
        <w:tc>
          <w:tcPr>
            <w:tcW w:w="4890" w:type="dxa"/>
          </w:tcPr>
          <w:p w:rsidR="00043E8A" w:rsidRDefault="002A180D" w:rsidP="00043E8A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  <w:p w:rsidR="002A180D" w:rsidRDefault="002A180D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043E8A" w:rsidTr="00043E8A">
        <w:tc>
          <w:tcPr>
            <w:tcW w:w="4889" w:type="dxa"/>
          </w:tcPr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4DBC">
              <w:rPr>
                <w:sz w:val="28"/>
                <w:szCs w:val="28"/>
              </w:rPr>
              <w:t>o que eram as “pedras estranhas”</w:t>
            </w:r>
            <w:r>
              <w:rPr>
                <w:sz w:val="28"/>
                <w:szCs w:val="28"/>
              </w:rPr>
              <w:t xml:space="preserve"> que ele encontrou em sua caminhada;</w:t>
            </w:r>
          </w:p>
        </w:tc>
        <w:tc>
          <w:tcPr>
            <w:tcW w:w="4890" w:type="dxa"/>
          </w:tcPr>
          <w:p w:rsidR="002A180D" w:rsidRDefault="002A180D" w:rsidP="002A180D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043E8A" w:rsidTr="00043E8A">
        <w:tc>
          <w:tcPr>
            <w:tcW w:w="4889" w:type="dxa"/>
          </w:tcPr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514DBC">
              <w:rPr>
                <w:sz w:val="28"/>
                <w:szCs w:val="28"/>
              </w:rPr>
              <w:t>por que elas chamaram a sua atenção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890" w:type="dxa"/>
          </w:tcPr>
          <w:p w:rsidR="002A180D" w:rsidRDefault="002A180D" w:rsidP="002A180D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043E8A" w:rsidTr="00043E8A">
        <w:tc>
          <w:tcPr>
            <w:tcW w:w="4889" w:type="dxa"/>
          </w:tcPr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4DBC">
              <w:rPr>
                <w:sz w:val="28"/>
                <w:szCs w:val="28"/>
              </w:rPr>
              <w:t>quais foram as suas descobertas em relação às “pedras estranhas”;</w:t>
            </w:r>
          </w:p>
        </w:tc>
        <w:tc>
          <w:tcPr>
            <w:tcW w:w="4890" w:type="dxa"/>
          </w:tcPr>
          <w:p w:rsidR="002A180D" w:rsidRDefault="002A180D" w:rsidP="002A180D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043E8A" w:rsidTr="00043E8A">
        <w:tc>
          <w:tcPr>
            <w:tcW w:w="4889" w:type="dxa"/>
          </w:tcPr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  <w:r w:rsidRPr="00514DBC">
              <w:rPr>
                <w:sz w:val="28"/>
                <w:szCs w:val="28"/>
              </w:rPr>
              <w:t>- como o autor descreve a função das raízes das árvores;</w:t>
            </w:r>
          </w:p>
        </w:tc>
        <w:tc>
          <w:tcPr>
            <w:tcW w:w="4890" w:type="dxa"/>
          </w:tcPr>
          <w:p w:rsidR="002A180D" w:rsidRDefault="002A180D" w:rsidP="002A180D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043E8A" w:rsidTr="00043E8A">
        <w:tc>
          <w:tcPr>
            <w:tcW w:w="4889" w:type="dxa"/>
          </w:tcPr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  <w:r w:rsidRPr="00514DBC">
              <w:rPr>
                <w:sz w:val="28"/>
                <w:szCs w:val="28"/>
              </w:rPr>
              <w:t>- como as árvores trocam mensagens entre si;</w:t>
            </w:r>
          </w:p>
        </w:tc>
        <w:tc>
          <w:tcPr>
            <w:tcW w:w="4890" w:type="dxa"/>
          </w:tcPr>
          <w:p w:rsidR="002A180D" w:rsidRDefault="002A180D" w:rsidP="002A180D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043E8A" w:rsidTr="00043E8A">
        <w:tc>
          <w:tcPr>
            <w:tcW w:w="4889" w:type="dxa"/>
          </w:tcPr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  <w:r w:rsidRPr="00514DBC">
              <w:rPr>
                <w:sz w:val="28"/>
                <w:szCs w:val="28"/>
              </w:rPr>
              <w:t xml:space="preserve">- outras informações que você deseja apresentar. </w:t>
            </w:r>
          </w:p>
        </w:tc>
        <w:tc>
          <w:tcPr>
            <w:tcW w:w="4890" w:type="dxa"/>
          </w:tcPr>
          <w:p w:rsidR="002A180D" w:rsidRDefault="002A180D" w:rsidP="002A180D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  <w:p w:rsidR="00043E8A" w:rsidRDefault="00043E8A" w:rsidP="00043E8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043E8A" w:rsidRPr="00514DBC" w:rsidRDefault="00043E8A" w:rsidP="00043E8A">
      <w:pPr>
        <w:pStyle w:val="texto-IEIJ"/>
        <w:jc w:val="both"/>
        <w:rPr>
          <w:sz w:val="28"/>
          <w:szCs w:val="28"/>
        </w:rPr>
      </w:pPr>
    </w:p>
    <w:p w:rsidR="00514DBC" w:rsidRDefault="00514DBC" w:rsidP="00043E8A">
      <w:pPr>
        <w:pStyle w:val="texto-IEIJ"/>
        <w:jc w:val="both"/>
      </w:pPr>
      <w:r>
        <w:rPr>
          <w:sz w:val="28"/>
          <w:szCs w:val="28"/>
        </w:rPr>
        <w:tab/>
      </w:r>
    </w:p>
    <w:p w:rsidR="00E07818" w:rsidRDefault="00E07818" w:rsidP="00F20584">
      <w:pPr>
        <w:pStyle w:val="texto-IEIJ"/>
      </w:pPr>
    </w:p>
    <w:sectPr w:rsidR="00E07818" w:rsidSect="00E2379F">
      <w:headerReference w:type="default" r:id="rId8"/>
      <w:headerReference w:type="first" r:id="rId9"/>
      <w:foot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F6" w:rsidRDefault="00A221F6">
      <w:r>
        <w:separator/>
      </w:r>
    </w:p>
  </w:endnote>
  <w:endnote w:type="continuationSeparator" w:id="0">
    <w:p w:rsidR="00A221F6" w:rsidRDefault="00A2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8" w:rsidRDefault="00934108">
    <w:pPr>
      <w:pStyle w:val="Rodap"/>
    </w:pPr>
  </w:p>
  <w:p w:rsidR="00934108" w:rsidRDefault="00934108">
    <w:pPr>
      <w:pStyle w:val="Rodap"/>
    </w:pPr>
  </w:p>
  <w:p w:rsidR="00934108" w:rsidRDefault="00934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F6" w:rsidRDefault="00A221F6">
      <w:r>
        <w:separator/>
      </w:r>
    </w:p>
  </w:footnote>
  <w:footnote w:type="continuationSeparator" w:id="0">
    <w:p w:rsidR="00A221F6" w:rsidRDefault="00A22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3244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2441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507734" r:id="rId2"/>
            </w:pict>
          </w:r>
          <w:r w:rsidR="009D337B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1E6C8B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7054B4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760460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6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8A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307D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180D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55BD"/>
    <w:rsid w:val="0074180A"/>
    <w:rsid w:val="007432DA"/>
    <w:rsid w:val="00746095"/>
    <w:rsid w:val="00754D9A"/>
    <w:rsid w:val="00760460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1F6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9AF5-6D4F-47C3-BA26-A8D1D747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2019-07-25T00:09:00Z</dcterms:created>
  <dcterms:modified xsi:type="dcterms:W3CDTF">2019-07-25T00:09:00Z</dcterms:modified>
</cp:coreProperties>
</file>