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B541A" w:rsidRDefault="00722497" w:rsidP="001B541A">
      <w:pPr>
        <w:pStyle w:val="ttulo-IEIJ"/>
        <w:jc w:val="center"/>
      </w:pPr>
      <w:r>
        <w:t>a energia</w:t>
      </w:r>
    </w:p>
    <w:p w:rsidR="001335A2" w:rsidRPr="001335A2" w:rsidRDefault="001335A2" w:rsidP="001335A2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1335A2">
        <w:rPr>
          <w:sz w:val="28"/>
          <w:szCs w:val="28"/>
          <w:lang w:bidi="ar-SA"/>
        </w:rPr>
        <w:t>Existem dois tipos de fontes de energia: fontes renováveis e fontes não renováveis. As fontes renováveis não se esgotam (ou seja, não acabam) e as fontes não renováveis têm um limite, ou seja, chegam a um ponto em que se esgotam.</w:t>
      </w:r>
    </w:p>
    <w:p w:rsidR="001335A2" w:rsidRPr="001335A2" w:rsidRDefault="001335A2" w:rsidP="001335A2">
      <w:pPr>
        <w:pStyle w:val="texto-IEIJ"/>
        <w:jc w:val="both"/>
        <w:rPr>
          <w:sz w:val="28"/>
          <w:szCs w:val="28"/>
          <w:lang w:bidi="ar-SA"/>
        </w:rPr>
      </w:pPr>
      <w:r w:rsidRPr="001335A2">
        <w:rPr>
          <w:sz w:val="28"/>
          <w:szCs w:val="28"/>
          <w:lang w:bidi="ar-SA"/>
        </w:rPr>
        <w:t> </w:t>
      </w:r>
      <w:r>
        <w:rPr>
          <w:sz w:val="28"/>
          <w:szCs w:val="28"/>
          <w:lang w:bidi="ar-SA"/>
        </w:rPr>
        <w:tab/>
      </w:r>
      <w:r w:rsidRPr="001335A2">
        <w:rPr>
          <w:sz w:val="28"/>
          <w:szCs w:val="28"/>
          <w:lang w:bidi="ar-SA"/>
        </w:rPr>
        <w:t>Mas que tipos de energia fazem parte das fontes renováveis? O sol (Energia Solar), o interior da Terra (Energia Geotérmica), o vento (Energia Eólica), ondas, marés e rios (Energia Hídrica) e a Energia da Biomassa.</w:t>
      </w:r>
    </w:p>
    <w:p w:rsidR="001335A2" w:rsidRPr="001335A2" w:rsidRDefault="001335A2" w:rsidP="001335A2">
      <w:pPr>
        <w:pStyle w:val="texto-IEIJ"/>
        <w:jc w:val="both"/>
        <w:rPr>
          <w:sz w:val="28"/>
          <w:szCs w:val="28"/>
          <w:lang w:bidi="ar-SA"/>
        </w:rPr>
      </w:pPr>
      <w:r w:rsidRPr="001335A2">
        <w:rPr>
          <w:sz w:val="28"/>
          <w:szCs w:val="28"/>
          <w:lang w:bidi="ar-SA"/>
        </w:rPr>
        <w:t> </w:t>
      </w:r>
      <w:r>
        <w:rPr>
          <w:sz w:val="28"/>
          <w:szCs w:val="28"/>
          <w:lang w:bidi="ar-SA"/>
        </w:rPr>
        <w:tab/>
      </w:r>
      <w:r w:rsidRPr="001335A2">
        <w:rPr>
          <w:sz w:val="28"/>
          <w:szCs w:val="28"/>
          <w:lang w:bidi="ar-SA"/>
        </w:rPr>
        <w:t>E das fontes não renováveis? Petróleo, gás natural, carvão e urânio (Energia Nuclear).</w:t>
      </w:r>
    </w:p>
    <w:p w:rsidR="001335A2" w:rsidRDefault="001335A2" w:rsidP="001335A2">
      <w:pPr>
        <w:pStyle w:val="texto-IEIJ"/>
        <w:jc w:val="both"/>
        <w:rPr>
          <w:sz w:val="28"/>
          <w:szCs w:val="28"/>
        </w:rPr>
      </w:pPr>
    </w:p>
    <w:p w:rsidR="001335A2" w:rsidRDefault="001335A2" w:rsidP="001335A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1</w:t>
      </w:r>
      <w:proofErr w:type="gramEnd"/>
    </w:p>
    <w:p w:rsidR="001335A2" w:rsidRDefault="001335A2" w:rsidP="001335A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Você já</w:t>
      </w:r>
      <w:r w:rsidRPr="001335A2">
        <w:rPr>
          <w:sz w:val="28"/>
          <w:szCs w:val="28"/>
        </w:rPr>
        <w:t xml:space="preserve"> aprende</w:t>
      </w:r>
      <w:r>
        <w:rPr>
          <w:sz w:val="28"/>
          <w:szCs w:val="28"/>
        </w:rPr>
        <w:t>u</w:t>
      </w:r>
      <w:r w:rsidRPr="001335A2">
        <w:rPr>
          <w:sz w:val="28"/>
          <w:szCs w:val="28"/>
        </w:rPr>
        <w:t xml:space="preserve"> que as fontes de energia não são todas iguais. </w:t>
      </w:r>
    </w:p>
    <w:p w:rsidR="001335A2" w:rsidRDefault="001335A2" w:rsidP="001335A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Faça</w:t>
      </w:r>
      <w:r w:rsidRPr="001335A2">
        <w:rPr>
          <w:sz w:val="28"/>
          <w:szCs w:val="28"/>
        </w:rPr>
        <w:t xml:space="preserve"> cor</w:t>
      </w:r>
      <w:r>
        <w:rPr>
          <w:sz w:val="28"/>
          <w:szCs w:val="28"/>
        </w:rPr>
        <w:t>responder o nome à imagem corre</w:t>
      </w:r>
      <w:r w:rsidRPr="001335A2">
        <w:rPr>
          <w:sz w:val="28"/>
          <w:szCs w:val="28"/>
        </w:rPr>
        <w:t>ta.</w:t>
      </w:r>
    </w:p>
    <w:p w:rsidR="001335A2" w:rsidRDefault="00D26342" w:rsidP="001335A2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133985</wp:posOffset>
            </wp:positionV>
            <wp:extent cx="5800725" cy="4391025"/>
            <wp:effectExtent l="19050" t="0" r="9525" b="0"/>
            <wp:wrapThrough wrapText="bothSides">
              <wp:wrapPolygon edited="0">
                <wp:start x="-71" y="0"/>
                <wp:lineTo x="-71" y="21553"/>
                <wp:lineTo x="21635" y="21553"/>
                <wp:lineTo x="21635" y="0"/>
                <wp:lineTo x="-71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F9F" w:rsidRDefault="006F2F9F" w:rsidP="001335A2">
      <w:pPr>
        <w:pStyle w:val="texto-IEIJ"/>
        <w:jc w:val="both"/>
        <w:rPr>
          <w:sz w:val="28"/>
          <w:szCs w:val="28"/>
        </w:rPr>
      </w:pPr>
    </w:p>
    <w:p w:rsidR="00D26342" w:rsidRDefault="00D26342" w:rsidP="007A17D6">
      <w:pPr>
        <w:pStyle w:val="texto-IEIJ"/>
      </w:pPr>
    </w:p>
    <w:p w:rsidR="00D26342" w:rsidRDefault="00D26342" w:rsidP="007A17D6">
      <w:pPr>
        <w:pStyle w:val="texto-IEIJ"/>
      </w:pPr>
    </w:p>
    <w:p w:rsidR="00D26342" w:rsidRDefault="00D26342" w:rsidP="007A17D6">
      <w:pPr>
        <w:pStyle w:val="texto-IEIJ"/>
      </w:pPr>
    </w:p>
    <w:p w:rsidR="00D26342" w:rsidRDefault="00D26342" w:rsidP="007A17D6">
      <w:pPr>
        <w:pStyle w:val="texto-IEIJ"/>
      </w:pPr>
    </w:p>
    <w:p w:rsidR="00D26342" w:rsidRDefault="00D26342" w:rsidP="007A17D6">
      <w:pPr>
        <w:pStyle w:val="texto-IEIJ"/>
      </w:pPr>
    </w:p>
    <w:p w:rsidR="00D26342" w:rsidRDefault="00D26342" w:rsidP="007A17D6">
      <w:pPr>
        <w:pStyle w:val="texto-IEIJ"/>
      </w:pPr>
    </w:p>
    <w:p w:rsidR="00D26342" w:rsidRDefault="00D26342" w:rsidP="007A17D6">
      <w:pPr>
        <w:pStyle w:val="texto-IEIJ"/>
      </w:pPr>
    </w:p>
    <w:p w:rsidR="00D26342" w:rsidRDefault="00D26342" w:rsidP="007A17D6">
      <w:pPr>
        <w:pStyle w:val="texto-IEIJ"/>
      </w:pPr>
    </w:p>
    <w:p w:rsidR="00D26342" w:rsidRDefault="00D26342" w:rsidP="007A17D6">
      <w:pPr>
        <w:pStyle w:val="texto-IEIJ"/>
      </w:pPr>
    </w:p>
    <w:p w:rsidR="00D26342" w:rsidRDefault="00D26342" w:rsidP="007A17D6">
      <w:pPr>
        <w:pStyle w:val="texto-IEIJ"/>
      </w:pPr>
    </w:p>
    <w:p w:rsidR="00D26342" w:rsidRDefault="00D26342" w:rsidP="007A17D6">
      <w:pPr>
        <w:pStyle w:val="texto-IEIJ"/>
      </w:pPr>
    </w:p>
    <w:p w:rsidR="00D26342" w:rsidRDefault="00D26342" w:rsidP="007A17D6">
      <w:pPr>
        <w:pStyle w:val="texto-IEIJ"/>
      </w:pPr>
    </w:p>
    <w:p w:rsidR="00D26342" w:rsidRDefault="00D26342" w:rsidP="007A17D6">
      <w:pPr>
        <w:pStyle w:val="texto-IEIJ"/>
      </w:pPr>
    </w:p>
    <w:p w:rsidR="00D26342" w:rsidRDefault="00D26342" w:rsidP="007A17D6">
      <w:pPr>
        <w:pStyle w:val="texto-IEIJ"/>
      </w:pPr>
    </w:p>
    <w:p w:rsidR="00D26342" w:rsidRPr="00D26342" w:rsidRDefault="00D26342" w:rsidP="007A17D6">
      <w:pPr>
        <w:pStyle w:val="texto-IEIJ"/>
        <w:rPr>
          <w:sz w:val="28"/>
          <w:szCs w:val="28"/>
        </w:rPr>
      </w:pPr>
      <w:r w:rsidRPr="00D26342">
        <w:rPr>
          <w:sz w:val="28"/>
          <w:szCs w:val="28"/>
        </w:rPr>
        <w:t xml:space="preserve">Questão </w:t>
      </w:r>
      <w:proofErr w:type="gramStart"/>
      <w:r w:rsidRPr="00D26342">
        <w:rPr>
          <w:sz w:val="28"/>
          <w:szCs w:val="28"/>
        </w:rPr>
        <w:t>2</w:t>
      </w:r>
      <w:proofErr w:type="gramEnd"/>
    </w:p>
    <w:p w:rsidR="007A17D6" w:rsidRPr="00D26342" w:rsidRDefault="007A17D6" w:rsidP="007A17D6">
      <w:pPr>
        <w:pStyle w:val="texto-IEIJ"/>
        <w:rPr>
          <w:sz w:val="28"/>
          <w:szCs w:val="28"/>
        </w:rPr>
      </w:pPr>
      <w:r w:rsidRPr="00D26342">
        <w:rPr>
          <w:sz w:val="28"/>
          <w:szCs w:val="28"/>
        </w:rPr>
        <w:t>Observe a frase:</w:t>
      </w:r>
    </w:p>
    <w:p w:rsidR="007A17D6" w:rsidRPr="00D26342" w:rsidRDefault="007A17D6" w:rsidP="007A17D6">
      <w:pPr>
        <w:pStyle w:val="texto-IEIJ"/>
        <w:rPr>
          <w:sz w:val="28"/>
          <w:szCs w:val="28"/>
        </w:rPr>
      </w:pPr>
      <w:r w:rsidRPr="00D26342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.25pt;margin-top:11.3pt;width:479.6pt;height:93.1pt;z-index:251689984">
            <v:textbox style="mso-fit-shape-to-text:t">
              <w:txbxContent>
                <w:p w:rsidR="007A17D6" w:rsidRPr="00D26342" w:rsidRDefault="007A17D6" w:rsidP="00D26342">
                  <w:pPr>
                    <w:pStyle w:val="texto-IEIJ"/>
                    <w:jc w:val="center"/>
                    <w:rPr>
                      <w:sz w:val="28"/>
                      <w:szCs w:val="28"/>
                    </w:rPr>
                  </w:pPr>
                  <w:r w:rsidRPr="00D26342">
                    <w:rPr>
                      <w:sz w:val="28"/>
                      <w:szCs w:val="28"/>
                    </w:rPr>
                    <w:t>Ainda não é para todos</w:t>
                  </w:r>
                </w:p>
                <w:p w:rsidR="007A17D6" w:rsidRPr="00D26342" w:rsidRDefault="007A17D6" w:rsidP="007A17D6">
                  <w:pPr>
                    <w:pStyle w:val="texto-IEIJ"/>
                    <w:rPr>
                      <w:sz w:val="28"/>
                      <w:szCs w:val="28"/>
                    </w:rPr>
                  </w:pPr>
                  <w:r w:rsidRPr="00D26342">
                    <w:rPr>
                      <w:sz w:val="28"/>
                      <w:szCs w:val="28"/>
                    </w:rPr>
                    <w:t>“Uma em cada cinco pessoas no planeta não tem acesso à eletricidade: vive sem luz, sem serviços como saneamento e tem menos oportunidades econômicas”.</w:t>
                  </w:r>
                </w:p>
              </w:txbxContent>
            </v:textbox>
            <w10:wrap type="square"/>
          </v:shape>
        </w:pict>
      </w:r>
      <w:r w:rsidRPr="00D26342">
        <w:rPr>
          <w:sz w:val="28"/>
          <w:szCs w:val="28"/>
        </w:rPr>
        <w:t xml:space="preserve">Circule a quantidade de pessoas que não têm acesso à eletricidade. </w:t>
      </w:r>
    </w:p>
    <w:p w:rsidR="007A17D6" w:rsidRDefault="007A17D6" w:rsidP="00D26342">
      <w:pPr>
        <w:pStyle w:val="texto-IEIJ"/>
        <w:jc w:val="center"/>
        <w:rPr>
          <w:sz w:val="28"/>
          <w:szCs w:val="28"/>
        </w:rPr>
      </w:pPr>
      <w:r>
        <w:rPr>
          <w:noProof/>
          <w:sz w:val="10"/>
          <w:szCs w:val="10"/>
          <w:lang w:eastAsia="pt-BR" w:bidi="ar-SA"/>
        </w:rPr>
        <w:drawing>
          <wp:inline distT="0" distB="0" distL="0" distR="0">
            <wp:extent cx="3514725" cy="3381375"/>
            <wp:effectExtent l="1905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42" w:rsidRDefault="00D26342" w:rsidP="00D26342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222250</wp:posOffset>
            </wp:positionV>
            <wp:extent cx="3514725" cy="4352925"/>
            <wp:effectExtent l="438150" t="0" r="428625" b="0"/>
            <wp:wrapThrough wrapText="bothSides">
              <wp:wrapPolygon edited="0">
                <wp:start x="0" y="21695"/>
                <wp:lineTo x="21541" y="21695"/>
                <wp:lineTo x="21541" y="-47"/>
                <wp:lineTo x="0" y="-47"/>
                <wp:lineTo x="0" y="21695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47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3</w:t>
      </w:r>
      <w:proofErr w:type="gramEnd"/>
    </w:p>
    <w:p w:rsidR="007A17D6" w:rsidRDefault="00D26342" w:rsidP="007A17D6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Observe a figura a seguir: </w:t>
      </w:r>
    </w:p>
    <w:p w:rsidR="00D26342" w:rsidRDefault="00D26342" w:rsidP="007A17D6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Liste os objetos que dependem de energia elétrica para serem utilizados. </w:t>
      </w:r>
    </w:p>
    <w:p w:rsidR="00D26342" w:rsidRDefault="00D26342" w:rsidP="007A17D6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__________________</w:t>
      </w:r>
      <w:r>
        <w:rPr>
          <w:sz w:val="28"/>
          <w:szCs w:val="28"/>
        </w:rPr>
        <w:br/>
        <w:t>_________________</w:t>
      </w:r>
      <w:r>
        <w:rPr>
          <w:sz w:val="28"/>
          <w:szCs w:val="28"/>
        </w:rPr>
        <w:br/>
        <w:t>_________________</w:t>
      </w:r>
      <w:r>
        <w:rPr>
          <w:sz w:val="28"/>
          <w:szCs w:val="28"/>
        </w:rPr>
        <w:br/>
        <w:t>__________________</w:t>
      </w:r>
      <w:r>
        <w:rPr>
          <w:sz w:val="28"/>
          <w:szCs w:val="28"/>
        </w:rPr>
        <w:br/>
        <w:t>_________________</w:t>
      </w:r>
      <w:r>
        <w:rPr>
          <w:sz w:val="28"/>
          <w:szCs w:val="28"/>
        </w:rPr>
        <w:br/>
        <w:t>__________________</w:t>
      </w:r>
      <w:r>
        <w:rPr>
          <w:sz w:val="28"/>
          <w:szCs w:val="28"/>
        </w:rPr>
        <w:br/>
        <w:t>_________________</w:t>
      </w:r>
      <w:r>
        <w:rPr>
          <w:sz w:val="28"/>
          <w:szCs w:val="28"/>
        </w:rPr>
        <w:br/>
        <w:t>__________________</w:t>
      </w:r>
    </w:p>
    <w:p w:rsidR="00D26342" w:rsidRDefault="00D26342" w:rsidP="00D2634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__________________</w:t>
      </w:r>
      <w:r>
        <w:rPr>
          <w:sz w:val="28"/>
          <w:szCs w:val="28"/>
        </w:rPr>
        <w:br/>
        <w:t>_________________</w:t>
      </w:r>
      <w:proofErr w:type="gramStart"/>
      <w:r>
        <w:rPr>
          <w:sz w:val="28"/>
          <w:szCs w:val="28"/>
        </w:rPr>
        <w:br/>
      </w:r>
      <w:r w:rsidRPr="00D26342">
        <w:rPr>
          <w:sz w:val="28"/>
          <w:szCs w:val="28"/>
        </w:rPr>
        <w:lastRenderedPageBreak/>
        <w:t>b)</w:t>
      </w:r>
      <w:proofErr w:type="gramEnd"/>
      <w:r w:rsidRPr="00D26342">
        <w:rPr>
          <w:sz w:val="28"/>
          <w:szCs w:val="28"/>
        </w:rPr>
        <w:t xml:space="preserve"> Faça uma lista de aparelhos que você utiliza diar</w:t>
      </w:r>
      <w:r>
        <w:rPr>
          <w:sz w:val="28"/>
          <w:szCs w:val="28"/>
        </w:rPr>
        <w:t xml:space="preserve">iamente e que consomem energia. 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D26342" w:rsidTr="00D26342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D26342" w:rsidRDefault="00D26342" w:rsidP="00D26342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</w:t>
            </w:r>
            <w:r>
              <w:rPr>
                <w:sz w:val="28"/>
                <w:szCs w:val="28"/>
              </w:rPr>
              <w:br/>
              <w:t>_______________________________</w:t>
            </w:r>
            <w:r>
              <w:rPr>
                <w:sz w:val="28"/>
                <w:szCs w:val="28"/>
              </w:rPr>
              <w:br/>
              <w:t>_______________________________</w:t>
            </w:r>
            <w:r>
              <w:rPr>
                <w:sz w:val="28"/>
                <w:szCs w:val="28"/>
              </w:rPr>
              <w:br/>
              <w:t>_______________________________</w:t>
            </w:r>
            <w:r>
              <w:rPr>
                <w:sz w:val="28"/>
                <w:szCs w:val="28"/>
              </w:rPr>
              <w:br/>
              <w:t>_______________________________</w:t>
            </w:r>
            <w:r>
              <w:rPr>
                <w:sz w:val="28"/>
                <w:szCs w:val="28"/>
              </w:rPr>
              <w:br/>
              <w:t>_______________________________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D26342" w:rsidRDefault="00D26342" w:rsidP="00D26342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</w:t>
            </w:r>
            <w:r>
              <w:rPr>
                <w:sz w:val="28"/>
                <w:szCs w:val="28"/>
              </w:rPr>
              <w:br/>
              <w:t>_______________________________</w:t>
            </w:r>
            <w:r>
              <w:rPr>
                <w:sz w:val="28"/>
                <w:szCs w:val="28"/>
              </w:rPr>
              <w:br/>
              <w:t>_______________________________</w:t>
            </w:r>
            <w:r>
              <w:rPr>
                <w:sz w:val="28"/>
                <w:szCs w:val="28"/>
              </w:rPr>
              <w:br/>
              <w:t>_______________________________</w:t>
            </w:r>
            <w:r>
              <w:rPr>
                <w:sz w:val="28"/>
                <w:szCs w:val="28"/>
              </w:rPr>
              <w:br/>
              <w:t>_______________________________</w:t>
            </w:r>
            <w:r>
              <w:rPr>
                <w:sz w:val="28"/>
                <w:szCs w:val="28"/>
              </w:rPr>
              <w:br/>
              <w:t>_______________________________</w:t>
            </w:r>
          </w:p>
        </w:tc>
      </w:tr>
    </w:tbl>
    <w:p w:rsidR="00D26342" w:rsidRDefault="00D26342" w:rsidP="00D2634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D26342" w:rsidRDefault="00D26342" w:rsidP="00B1649C">
      <w:pPr>
        <w:pStyle w:val="texto-IEIJ"/>
        <w:jc w:val="center"/>
        <w:rPr>
          <w:szCs w:val="32"/>
        </w:rPr>
      </w:pPr>
      <w:r>
        <w:rPr>
          <w:noProof/>
          <w:szCs w:val="32"/>
          <w:lang w:eastAsia="pt-BR" w:bidi="ar-SA"/>
        </w:rPr>
        <w:drawing>
          <wp:inline distT="0" distB="0" distL="0" distR="0">
            <wp:extent cx="5114925" cy="3476625"/>
            <wp:effectExtent l="19050" t="0" r="9525" b="0"/>
            <wp:docPr id="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49C" w:rsidRDefault="00B1649C" w:rsidP="00B1649C">
      <w:pPr>
        <w:pStyle w:val="texto-IEIJ"/>
        <w:jc w:val="center"/>
        <w:rPr>
          <w:szCs w:val="32"/>
        </w:rPr>
      </w:pPr>
      <w:r>
        <w:rPr>
          <w:noProof/>
          <w:szCs w:val="32"/>
          <w:lang w:eastAsia="pt-BR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88900</wp:posOffset>
            </wp:positionV>
            <wp:extent cx="5210175" cy="3648075"/>
            <wp:effectExtent l="19050" t="0" r="9525" b="0"/>
            <wp:wrapThrough wrapText="bothSides">
              <wp:wrapPolygon edited="0">
                <wp:start x="-79" y="0"/>
                <wp:lineTo x="-79" y="21544"/>
                <wp:lineTo x="21639" y="21544"/>
                <wp:lineTo x="21639" y="0"/>
                <wp:lineTo x="-79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342" w:rsidRDefault="00D26342" w:rsidP="00D26342">
      <w:pPr>
        <w:pStyle w:val="texto-IEIJ"/>
        <w:rPr>
          <w:szCs w:val="32"/>
        </w:rPr>
      </w:pPr>
    </w:p>
    <w:p w:rsidR="006F2F9F" w:rsidRDefault="006F2F9F" w:rsidP="001335A2">
      <w:pPr>
        <w:pStyle w:val="texto-IEIJ"/>
        <w:jc w:val="both"/>
        <w:rPr>
          <w:sz w:val="28"/>
          <w:szCs w:val="28"/>
        </w:rPr>
      </w:pPr>
    </w:p>
    <w:p w:rsidR="001335A2" w:rsidRDefault="001335A2" w:rsidP="001335A2">
      <w:pPr>
        <w:pStyle w:val="texto-IEIJ"/>
        <w:ind w:firstLine="709"/>
        <w:jc w:val="both"/>
        <w:rPr>
          <w:sz w:val="28"/>
          <w:szCs w:val="28"/>
        </w:rPr>
      </w:pPr>
    </w:p>
    <w:p w:rsidR="00B1649C" w:rsidRDefault="00B1649C" w:rsidP="001335A2">
      <w:pPr>
        <w:pStyle w:val="texto-IEIJ"/>
        <w:ind w:firstLine="709"/>
        <w:jc w:val="both"/>
        <w:rPr>
          <w:sz w:val="28"/>
          <w:szCs w:val="28"/>
        </w:rPr>
      </w:pPr>
    </w:p>
    <w:p w:rsidR="00B1649C" w:rsidRPr="001335A2" w:rsidRDefault="00B1649C" w:rsidP="001335A2">
      <w:pPr>
        <w:pStyle w:val="texto-IEIJ"/>
        <w:ind w:firstLine="709"/>
        <w:jc w:val="both"/>
        <w:rPr>
          <w:sz w:val="28"/>
          <w:szCs w:val="28"/>
        </w:rPr>
      </w:pPr>
    </w:p>
    <w:p w:rsidR="004C5A3F" w:rsidRDefault="004C5A3F" w:rsidP="001335A2">
      <w:pPr>
        <w:pStyle w:val="texto-IEIJ"/>
      </w:pPr>
    </w:p>
    <w:p w:rsidR="004C5A3F" w:rsidRPr="004C5A3F" w:rsidRDefault="004C5A3F" w:rsidP="004C5A3F">
      <w:pPr>
        <w:pStyle w:val="texto-IEIJ"/>
        <w:rPr>
          <w:sz w:val="28"/>
          <w:szCs w:val="28"/>
        </w:rPr>
      </w:pPr>
      <w:r w:rsidRPr="004C5A3F">
        <w:rPr>
          <w:sz w:val="28"/>
          <w:szCs w:val="28"/>
        </w:rPr>
        <w:lastRenderedPageBreak/>
        <w:t xml:space="preserve">Questão </w:t>
      </w:r>
      <w:proofErr w:type="gramStart"/>
      <w:r w:rsidRPr="004C5A3F">
        <w:rPr>
          <w:sz w:val="28"/>
          <w:szCs w:val="28"/>
        </w:rPr>
        <w:t>5</w:t>
      </w:r>
      <w:proofErr w:type="gramEnd"/>
    </w:p>
    <w:p w:rsidR="004C5A3F" w:rsidRPr="004C5A3F" w:rsidRDefault="004C5A3F" w:rsidP="004C5A3F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Dona Josefa quer preparar o lanche de sua neta, para repor suas energias. </w:t>
      </w:r>
    </w:p>
    <w:p w:rsidR="001335A2" w:rsidRDefault="004C5A3F" w:rsidP="004C5A3F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No mercadinho V</w:t>
      </w:r>
      <w:r w:rsidRPr="004C5A3F">
        <w:rPr>
          <w:sz w:val="28"/>
          <w:szCs w:val="28"/>
        </w:rPr>
        <w:t>itória há itens para o lanche com diferentes preços. Observe-os e resolva os problemas a seguir.</w:t>
      </w:r>
    </w:p>
    <w:p w:rsidR="004C5A3F" w:rsidRDefault="004C5A3F" w:rsidP="004C5A3F">
      <w:pPr>
        <w:pStyle w:val="texto-IEIJ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5800725" cy="2810009"/>
            <wp:effectExtent l="1905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81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3F" w:rsidRPr="004C5A3F" w:rsidRDefault="004C5A3F" w:rsidP="004C5A3F">
      <w:pPr>
        <w:pStyle w:val="texto-IEIJ"/>
        <w:rPr>
          <w:sz w:val="28"/>
          <w:szCs w:val="28"/>
        </w:rPr>
      </w:pPr>
      <w:r w:rsidRPr="004C5A3F">
        <w:rPr>
          <w:sz w:val="28"/>
          <w:szCs w:val="28"/>
        </w:rPr>
        <w:t>A) Dona Josefa quer fazer um lanche para sua neta gastando 20 reais. Como ela pode montar o lanche?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4C5A3F" w:rsidRPr="004C5A3F" w:rsidTr="004C5A3F">
        <w:tc>
          <w:tcPr>
            <w:tcW w:w="4889" w:type="dxa"/>
          </w:tcPr>
          <w:p w:rsidR="004C5A3F" w:rsidRDefault="004C5A3F" w:rsidP="004C5A3F">
            <w:pPr>
              <w:pStyle w:val="texto-IEIJ"/>
              <w:rPr>
                <w:sz w:val="28"/>
                <w:szCs w:val="28"/>
              </w:rPr>
            </w:pPr>
            <w:r w:rsidRPr="004C5A3F">
              <w:rPr>
                <w:sz w:val="28"/>
                <w:szCs w:val="28"/>
              </w:rPr>
              <w:t>Sentença matemática</w:t>
            </w:r>
          </w:p>
          <w:p w:rsidR="004C5A3F" w:rsidRDefault="004C5A3F" w:rsidP="004C5A3F">
            <w:pPr>
              <w:pStyle w:val="texto-IEIJ"/>
              <w:rPr>
                <w:sz w:val="28"/>
                <w:szCs w:val="28"/>
              </w:rPr>
            </w:pPr>
          </w:p>
          <w:p w:rsidR="004C5A3F" w:rsidRDefault="004C5A3F" w:rsidP="004C5A3F">
            <w:pPr>
              <w:pStyle w:val="texto-IEIJ"/>
              <w:rPr>
                <w:sz w:val="28"/>
                <w:szCs w:val="28"/>
              </w:rPr>
            </w:pPr>
          </w:p>
          <w:p w:rsidR="004C5A3F" w:rsidRDefault="004C5A3F" w:rsidP="004C5A3F">
            <w:pPr>
              <w:pStyle w:val="texto-IEIJ"/>
              <w:rPr>
                <w:sz w:val="28"/>
                <w:szCs w:val="28"/>
              </w:rPr>
            </w:pPr>
          </w:p>
          <w:p w:rsidR="004C5A3F" w:rsidRDefault="004C5A3F" w:rsidP="004C5A3F">
            <w:pPr>
              <w:pStyle w:val="texto-IEIJ"/>
              <w:rPr>
                <w:sz w:val="28"/>
                <w:szCs w:val="28"/>
              </w:rPr>
            </w:pPr>
          </w:p>
          <w:p w:rsidR="004C5A3F" w:rsidRDefault="004C5A3F" w:rsidP="004C5A3F">
            <w:pPr>
              <w:pStyle w:val="texto-IEIJ"/>
              <w:rPr>
                <w:sz w:val="28"/>
                <w:szCs w:val="28"/>
              </w:rPr>
            </w:pPr>
          </w:p>
          <w:p w:rsidR="004C5A3F" w:rsidRPr="004C5A3F" w:rsidRDefault="004C5A3F" w:rsidP="004C5A3F">
            <w:pPr>
              <w:pStyle w:val="texto-IEIJ"/>
              <w:rPr>
                <w:sz w:val="28"/>
                <w:szCs w:val="28"/>
              </w:rPr>
            </w:pPr>
          </w:p>
        </w:tc>
        <w:tc>
          <w:tcPr>
            <w:tcW w:w="4890" w:type="dxa"/>
          </w:tcPr>
          <w:p w:rsidR="004C5A3F" w:rsidRPr="004C5A3F" w:rsidRDefault="004C5A3F" w:rsidP="004C5A3F">
            <w:pPr>
              <w:pStyle w:val="texto-IEIJ"/>
              <w:rPr>
                <w:sz w:val="28"/>
                <w:szCs w:val="28"/>
              </w:rPr>
            </w:pPr>
            <w:r w:rsidRPr="004C5A3F">
              <w:rPr>
                <w:sz w:val="28"/>
                <w:szCs w:val="28"/>
              </w:rPr>
              <w:t>Cálculo</w:t>
            </w:r>
          </w:p>
        </w:tc>
      </w:tr>
      <w:tr w:rsidR="004C5A3F" w:rsidRPr="004C5A3F" w:rsidTr="003110E7">
        <w:tc>
          <w:tcPr>
            <w:tcW w:w="9779" w:type="dxa"/>
            <w:gridSpan w:val="2"/>
          </w:tcPr>
          <w:p w:rsidR="004C5A3F" w:rsidRPr="004C5A3F" w:rsidRDefault="004C5A3F" w:rsidP="004C5A3F">
            <w:pPr>
              <w:pStyle w:val="texto-IEIJ"/>
              <w:rPr>
                <w:sz w:val="28"/>
                <w:szCs w:val="28"/>
              </w:rPr>
            </w:pPr>
            <w:r w:rsidRPr="004C5A3F">
              <w:rPr>
                <w:sz w:val="28"/>
                <w:szCs w:val="28"/>
              </w:rPr>
              <w:t>Resposta</w:t>
            </w:r>
          </w:p>
        </w:tc>
      </w:tr>
    </w:tbl>
    <w:p w:rsidR="004C5A3F" w:rsidRDefault="004C5A3F" w:rsidP="004C5A3F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Pr="004C5A3F">
        <w:rPr>
          <w:sz w:val="28"/>
          <w:szCs w:val="28"/>
        </w:rPr>
        <w:t>Com 10 reais é possível comprar um pacote de biscoito e dois sucos? Explique.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4C5A3F" w:rsidRPr="004C5A3F" w:rsidTr="008E623B">
        <w:tc>
          <w:tcPr>
            <w:tcW w:w="4889" w:type="dxa"/>
          </w:tcPr>
          <w:p w:rsidR="004C5A3F" w:rsidRDefault="004C5A3F" w:rsidP="008E623B">
            <w:pPr>
              <w:pStyle w:val="texto-IEIJ"/>
              <w:rPr>
                <w:sz w:val="28"/>
                <w:szCs w:val="28"/>
              </w:rPr>
            </w:pPr>
            <w:r w:rsidRPr="004C5A3F">
              <w:rPr>
                <w:sz w:val="28"/>
                <w:szCs w:val="28"/>
              </w:rPr>
              <w:t>Sentença matemática</w:t>
            </w:r>
          </w:p>
          <w:p w:rsidR="004C5A3F" w:rsidRDefault="004C5A3F" w:rsidP="008E623B">
            <w:pPr>
              <w:pStyle w:val="texto-IEIJ"/>
              <w:rPr>
                <w:sz w:val="28"/>
                <w:szCs w:val="28"/>
              </w:rPr>
            </w:pPr>
          </w:p>
          <w:p w:rsidR="004C5A3F" w:rsidRDefault="004C5A3F" w:rsidP="008E623B">
            <w:pPr>
              <w:pStyle w:val="texto-IEIJ"/>
              <w:rPr>
                <w:sz w:val="28"/>
                <w:szCs w:val="28"/>
              </w:rPr>
            </w:pPr>
          </w:p>
          <w:p w:rsidR="004C5A3F" w:rsidRDefault="004C5A3F" w:rsidP="008E623B">
            <w:pPr>
              <w:pStyle w:val="texto-IEIJ"/>
              <w:rPr>
                <w:sz w:val="28"/>
                <w:szCs w:val="28"/>
              </w:rPr>
            </w:pPr>
          </w:p>
          <w:p w:rsidR="004C5A3F" w:rsidRDefault="004C5A3F" w:rsidP="008E623B">
            <w:pPr>
              <w:pStyle w:val="texto-IEIJ"/>
              <w:rPr>
                <w:sz w:val="28"/>
                <w:szCs w:val="28"/>
              </w:rPr>
            </w:pPr>
          </w:p>
          <w:p w:rsidR="004C5A3F" w:rsidRDefault="004C5A3F" w:rsidP="008E623B">
            <w:pPr>
              <w:pStyle w:val="texto-IEIJ"/>
              <w:rPr>
                <w:sz w:val="28"/>
                <w:szCs w:val="28"/>
              </w:rPr>
            </w:pPr>
          </w:p>
          <w:p w:rsidR="004C5A3F" w:rsidRPr="004C5A3F" w:rsidRDefault="004C5A3F" w:rsidP="008E623B">
            <w:pPr>
              <w:pStyle w:val="texto-IEIJ"/>
              <w:rPr>
                <w:sz w:val="28"/>
                <w:szCs w:val="28"/>
              </w:rPr>
            </w:pPr>
          </w:p>
        </w:tc>
        <w:tc>
          <w:tcPr>
            <w:tcW w:w="4890" w:type="dxa"/>
          </w:tcPr>
          <w:p w:rsidR="004C5A3F" w:rsidRPr="004C5A3F" w:rsidRDefault="004C5A3F" w:rsidP="008E623B">
            <w:pPr>
              <w:pStyle w:val="texto-IEIJ"/>
              <w:rPr>
                <w:sz w:val="28"/>
                <w:szCs w:val="28"/>
              </w:rPr>
            </w:pPr>
            <w:r w:rsidRPr="004C5A3F">
              <w:rPr>
                <w:sz w:val="28"/>
                <w:szCs w:val="28"/>
              </w:rPr>
              <w:t>Cálculo</w:t>
            </w:r>
          </w:p>
        </w:tc>
      </w:tr>
      <w:tr w:rsidR="004C5A3F" w:rsidRPr="004C5A3F" w:rsidTr="008E623B">
        <w:tc>
          <w:tcPr>
            <w:tcW w:w="9779" w:type="dxa"/>
            <w:gridSpan w:val="2"/>
          </w:tcPr>
          <w:p w:rsidR="004C5A3F" w:rsidRPr="004C5A3F" w:rsidRDefault="004C5A3F" w:rsidP="008E623B">
            <w:pPr>
              <w:pStyle w:val="texto-IEIJ"/>
              <w:rPr>
                <w:sz w:val="28"/>
                <w:szCs w:val="28"/>
              </w:rPr>
            </w:pPr>
            <w:r w:rsidRPr="004C5A3F">
              <w:rPr>
                <w:sz w:val="28"/>
                <w:szCs w:val="28"/>
              </w:rPr>
              <w:t>Resposta</w:t>
            </w:r>
          </w:p>
        </w:tc>
      </w:tr>
    </w:tbl>
    <w:p w:rsidR="004C5A3F" w:rsidRPr="004C5A3F" w:rsidRDefault="004C5A3F" w:rsidP="004C5A3F">
      <w:pPr>
        <w:pStyle w:val="texto-IEIJ"/>
        <w:rPr>
          <w:sz w:val="28"/>
          <w:szCs w:val="28"/>
        </w:rPr>
      </w:pPr>
    </w:p>
    <w:sectPr w:rsidR="004C5A3F" w:rsidRPr="004C5A3F" w:rsidSect="00E2379F">
      <w:headerReference w:type="default" r:id="rId14"/>
      <w:headerReference w:type="first" r:id="rId15"/>
      <w:footerReference w:type="first" r:id="rId16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E05" w:rsidRDefault="00EA6E05">
      <w:r>
        <w:separator/>
      </w:r>
    </w:p>
  </w:endnote>
  <w:endnote w:type="continuationSeparator" w:id="0">
    <w:p w:rsidR="00EA6E05" w:rsidRDefault="00EA6E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324" w:rsidRDefault="005A4324">
    <w:pPr>
      <w:pStyle w:val="Rodap"/>
    </w:pPr>
  </w:p>
  <w:p w:rsidR="005A4324" w:rsidRDefault="005A4324">
    <w:pPr>
      <w:pStyle w:val="Rodap"/>
    </w:pPr>
  </w:p>
  <w:p w:rsidR="005A4324" w:rsidRDefault="005A432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E05" w:rsidRDefault="00EA6E05">
      <w:r>
        <w:separator/>
      </w:r>
    </w:p>
  </w:footnote>
  <w:footnote w:type="continuationSeparator" w:id="0">
    <w:p w:rsidR="00EA6E05" w:rsidRDefault="00EA6E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324" w:rsidRPr="00CD785C" w:rsidRDefault="005A4324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5A4324" w:rsidTr="00FF6324">
      <w:trPr>
        <w:trHeight w:val="397"/>
      </w:trPr>
      <w:tc>
        <w:tcPr>
          <w:tcW w:w="6091" w:type="dxa"/>
          <w:gridSpan w:val="3"/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5A4324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5A4324" w:rsidRDefault="00FE2ED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FE2ED7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917644" r:id="rId2"/>
            </w:pict>
          </w:r>
          <w:r w:rsidR="005A4324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5A4324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5A4324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5A4324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5A4324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5A4324" w:rsidRPr="00946776" w:rsidRDefault="005A4324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19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5A4324" w:rsidRPr="00342091" w:rsidRDefault="00870E3D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5A4324" w:rsidRPr="00342091" w:rsidRDefault="005A4324" w:rsidP="008C4FE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5A4324" w:rsidRPr="00342091" w:rsidRDefault="005A4324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0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46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8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1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6"/>
  </w:num>
  <w:num w:numId="6">
    <w:abstractNumId w:val="35"/>
  </w:num>
  <w:num w:numId="7">
    <w:abstractNumId w:val="29"/>
  </w:num>
  <w:num w:numId="8">
    <w:abstractNumId w:val="30"/>
  </w:num>
  <w:num w:numId="9">
    <w:abstractNumId w:val="22"/>
  </w:num>
  <w:num w:numId="10">
    <w:abstractNumId w:val="23"/>
  </w:num>
  <w:num w:numId="11">
    <w:abstractNumId w:val="38"/>
  </w:num>
  <w:num w:numId="12">
    <w:abstractNumId w:val="6"/>
  </w:num>
  <w:num w:numId="13">
    <w:abstractNumId w:val="45"/>
  </w:num>
  <w:num w:numId="14">
    <w:abstractNumId w:val="11"/>
  </w:num>
  <w:num w:numId="15">
    <w:abstractNumId w:val="7"/>
  </w:num>
  <w:num w:numId="16">
    <w:abstractNumId w:val="1"/>
  </w:num>
  <w:num w:numId="17">
    <w:abstractNumId w:val="15"/>
  </w:num>
  <w:num w:numId="18">
    <w:abstractNumId w:val="42"/>
  </w:num>
  <w:num w:numId="19">
    <w:abstractNumId w:val="10"/>
  </w:num>
  <w:num w:numId="20">
    <w:abstractNumId w:val="25"/>
  </w:num>
  <w:num w:numId="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41"/>
  </w:num>
  <w:num w:numId="24">
    <w:abstractNumId w:val="32"/>
  </w:num>
  <w:num w:numId="25">
    <w:abstractNumId w:val="27"/>
  </w:num>
  <w:num w:numId="26">
    <w:abstractNumId w:val="40"/>
  </w:num>
  <w:num w:numId="27">
    <w:abstractNumId w:val="4"/>
  </w:num>
  <w:num w:numId="28">
    <w:abstractNumId w:val="17"/>
  </w:num>
  <w:num w:numId="29">
    <w:abstractNumId w:val="28"/>
  </w:num>
  <w:num w:numId="30">
    <w:abstractNumId w:val="37"/>
  </w:num>
  <w:num w:numId="31">
    <w:abstractNumId w:val="13"/>
  </w:num>
  <w:num w:numId="32">
    <w:abstractNumId w:val="8"/>
  </w:num>
  <w:num w:numId="33">
    <w:abstractNumId w:val="31"/>
  </w:num>
  <w:num w:numId="34">
    <w:abstractNumId w:val="21"/>
  </w:num>
  <w:num w:numId="35">
    <w:abstractNumId w:val="12"/>
  </w:num>
  <w:num w:numId="36">
    <w:abstractNumId w:val="16"/>
  </w:num>
  <w:num w:numId="37">
    <w:abstractNumId w:val="9"/>
  </w:num>
  <w:num w:numId="38">
    <w:abstractNumId w:val="34"/>
  </w:num>
  <w:num w:numId="39">
    <w:abstractNumId w:val="2"/>
  </w:num>
  <w:num w:numId="40">
    <w:abstractNumId w:val="20"/>
  </w:num>
  <w:num w:numId="41">
    <w:abstractNumId w:val="24"/>
  </w:num>
  <w:num w:numId="42">
    <w:abstractNumId w:val="33"/>
  </w:num>
  <w:num w:numId="43">
    <w:abstractNumId w:val="26"/>
  </w:num>
  <w:num w:numId="44">
    <w:abstractNumId w:val="39"/>
  </w:num>
  <w:num w:numId="45">
    <w:abstractNumId w:val="44"/>
  </w:num>
  <w:num w:numId="46">
    <w:abstractNumId w:val="19"/>
  </w:num>
  <w:num w:numId="47">
    <w:abstractNumId w:val="4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21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2595"/>
    <w:rsid w:val="00075B28"/>
    <w:rsid w:val="00076F32"/>
    <w:rsid w:val="0008101A"/>
    <w:rsid w:val="000818A3"/>
    <w:rsid w:val="00081CE8"/>
    <w:rsid w:val="000903A9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6DDE"/>
    <w:rsid w:val="000A7CBA"/>
    <w:rsid w:val="000B01D8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5A2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BFD"/>
    <w:rsid w:val="00165A53"/>
    <w:rsid w:val="00167538"/>
    <w:rsid w:val="00171A50"/>
    <w:rsid w:val="00174CA2"/>
    <w:rsid w:val="00175400"/>
    <w:rsid w:val="0018089E"/>
    <w:rsid w:val="00183CE6"/>
    <w:rsid w:val="001844CD"/>
    <w:rsid w:val="001862DC"/>
    <w:rsid w:val="0019033A"/>
    <w:rsid w:val="00190D68"/>
    <w:rsid w:val="0019256A"/>
    <w:rsid w:val="00192695"/>
    <w:rsid w:val="00193D03"/>
    <w:rsid w:val="001955B7"/>
    <w:rsid w:val="001A012C"/>
    <w:rsid w:val="001A268C"/>
    <w:rsid w:val="001A4108"/>
    <w:rsid w:val="001A528A"/>
    <w:rsid w:val="001A55C4"/>
    <w:rsid w:val="001A7687"/>
    <w:rsid w:val="001A7BD3"/>
    <w:rsid w:val="001B1065"/>
    <w:rsid w:val="001B2B8D"/>
    <w:rsid w:val="001B463C"/>
    <w:rsid w:val="001B541A"/>
    <w:rsid w:val="001C07EF"/>
    <w:rsid w:val="001C2D49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1E20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37CA9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1EE4"/>
    <w:rsid w:val="00423BA0"/>
    <w:rsid w:val="00425F65"/>
    <w:rsid w:val="00427051"/>
    <w:rsid w:val="0043024D"/>
    <w:rsid w:val="00430817"/>
    <w:rsid w:val="004309C8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5A3F"/>
    <w:rsid w:val="004C5B4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33A1"/>
    <w:rsid w:val="00594BD5"/>
    <w:rsid w:val="005960BC"/>
    <w:rsid w:val="00597E15"/>
    <w:rsid w:val="005A1041"/>
    <w:rsid w:val="005A19A1"/>
    <w:rsid w:val="005A2010"/>
    <w:rsid w:val="005A20B7"/>
    <w:rsid w:val="005A3C62"/>
    <w:rsid w:val="005A4324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4DF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E66A3"/>
    <w:rsid w:val="006F2F9F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2497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22C1"/>
    <w:rsid w:val="00763BAE"/>
    <w:rsid w:val="007651F5"/>
    <w:rsid w:val="0076797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909B9"/>
    <w:rsid w:val="00796344"/>
    <w:rsid w:val="007A016E"/>
    <w:rsid w:val="007A0C0F"/>
    <w:rsid w:val="007A1310"/>
    <w:rsid w:val="007A15C2"/>
    <w:rsid w:val="007A17D6"/>
    <w:rsid w:val="007A36A2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0E3D"/>
    <w:rsid w:val="00871FAB"/>
    <w:rsid w:val="0087339F"/>
    <w:rsid w:val="008771BF"/>
    <w:rsid w:val="008771F2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49C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E71C3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27589"/>
    <w:rsid w:val="00C302A8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6342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4F26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1608C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6E05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F00C68"/>
    <w:rsid w:val="00F0456F"/>
    <w:rsid w:val="00F05E38"/>
    <w:rsid w:val="00F07BFD"/>
    <w:rsid w:val="00F11CA8"/>
    <w:rsid w:val="00F147CB"/>
    <w:rsid w:val="00F17013"/>
    <w:rsid w:val="00F17D82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2ED7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ms-rtefontsize-4">
    <w:name w:val="ms-rtefontsize-4"/>
    <w:basedOn w:val="Fontepargpadro"/>
    <w:rsid w:val="00F17D82"/>
  </w:style>
  <w:style w:type="character" w:customStyle="1" w:styleId="ms-rtefontface-1">
    <w:name w:val="ms-rtefontface-1"/>
    <w:basedOn w:val="Fontepargpadro"/>
    <w:rsid w:val="00F17D82"/>
  </w:style>
  <w:style w:type="character" w:customStyle="1" w:styleId="ms-rtethemeforecolor-5-0">
    <w:name w:val="ms-rtethemeforecolor-5-0"/>
    <w:basedOn w:val="Fontepargpadro"/>
    <w:rsid w:val="00F17D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9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2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67A94-2CAB-4175-B230-5080B7138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5</Pages>
  <Words>319</Words>
  <Characters>1723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2019-08-21T21:34:00Z</dcterms:created>
  <dcterms:modified xsi:type="dcterms:W3CDTF">2019-08-21T21:34:00Z</dcterms:modified>
</cp:coreProperties>
</file>