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6BC6" w:rsidRDefault="001C584D" w:rsidP="00CD45FF">
      <w:pPr>
        <w:pStyle w:val="01Ttulo-IEIJ"/>
        <w:spacing w:after="0"/>
        <w:rPr>
          <w:sz w:val="28"/>
          <w:szCs w:val="28"/>
        </w:rPr>
      </w:pPr>
      <w:r>
        <w:rPr>
          <w:sz w:val="28"/>
          <w:szCs w:val="28"/>
        </w:rPr>
        <w:t>Picaria</w:t>
      </w:r>
      <w:r w:rsidR="00EC0A7C">
        <w:rPr>
          <w:sz w:val="28"/>
          <w:szCs w:val="28"/>
        </w:rPr>
        <w:t xml:space="preserve"> </w:t>
      </w:r>
    </w:p>
    <w:p w:rsidR="001C584D" w:rsidRDefault="00CB3938" w:rsidP="00CB3938">
      <w:pPr>
        <w:tabs>
          <w:tab w:val="left" w:pos="6225"/>
        </w:tabs>
        <w:spacing w:before="120" w:line="360" w:lineRule="auto"/>
        <w:ind w:firstLine="851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2DBA5117" wp14:editId="5FC5AEC7">
            <wp:simplePos x="0" y="0"/>
            <wp:positionH relativeFrom="column">
              <wp:posOffset>4251960</wp:posOffset>
            </wp:positionH>
            <wp:positionV relativeFrom="paragraph">
              <wp:posOffset>306705</wp:posOffset>
            </wp:positionV>
            <wp:extent cx="1887855" cy="1876425"/>
            <wp:effectExtent l="0" t="0" r="0" b="9525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6FF">
        <w:rPr>
          <w:rFonts w:asciiTheme="minorHAnsi" w:hAnsiTheme="minorHAnsi"/>
          <w:sz w:val="28"/>
          <w:szCs w:val="28"/>
        </w:rPr>
        <w:t xml:space="preserve">O jogo picaria tem origem com </w:t>
      </w:r>
      <w:r w:rsidR="001C584D" w:rsidRPr="001C584D">
        <w:rPr>
          <w:rFonts w:asciiTheme="minorHAnsi" w:hAnsiTheme="minorHAnsi"/>
          <w:sz w:val="28"/>
          <w:szCs w:val="28"/>
        </w:rPr>
        <w:t xml:space="preserve">os índios Pueblo, do Novo México, que jogavam </w:t>
      </w:r>
      <w:proofErr w:type="spellStart"/>
      <w:r w:rsidR="001C584D" w:rsidRPr="001C584D">
        <w:rPr>
          <w:rFonts w:asciiTheme="minorHAnsi" w:hAnsiTheme="minorHAnsi"/>
          <w:sz w:val="28"/>
          <w:szCs w:val="28"/>
        </w:rPr>
        <w:t>pitarilla</w:t>
      </w:r>
      <w:proofErr w:type="spellEnd"/>
      <w:r w:rsidR="001C584D" w:rsidRPr="001C584D">
        <w:rPr>
          <w:rFonts w:asciiTheme="minorHAnsi" w:hAnsiTheme="minorHAnsi"/>
          <w:sz w:val="28"/>
          <w:szCs w:val="28"/>
        </w:rPr>
        <w:t xml:space="preserve"> ou picaria</w:t>
      </w:r>
      <w:r w:rsidR="00101601">
        <w:rPr>
          <w:rFonts w:asciiTheme="minorHAnsi" w:hAnsiTheme="minorHAnsi"/>
          <w:sz w:val="28"/>
          <w:szCs w:val="28"/>
        </w:rPr>
        <w:t>,</w:t>
      </w:r>
      <w:r w:rsidR="001C584D" w:rsidRPr="001C584D">
        <w:rPr>
          <w:rFonts w:asciiTheme="minorHAnsi" w:hAnsiTheme="minorHAnsi"/>
          <w:sz w:val="28"/>
          <w:szCs w:val="28"/>
        </w:rPr>
        <w:t xml:space="preserve"> que significa </w:t>
      </w:r>
      <w:proofErr w:type="spellStart"/>
      <w:r w:rsidR="001C584D" w:rsidRPr="001C584D">
        <w:rPr>
          <w:rFonts w:asciiTheme="minorHAnsi" w:hAnsiTheme="minorHAnsi"/>
          <w:sz w:val="28"/>
          <w:szCs w:val="28"/>
        </w:rPr>
        <w:t>pedre</w:t>
      </w:r>
      <w:r w:rsidR="00CC698A">
        <w:rPr>
          <w:rFonts w:asciiTheme="minorHAnsi" w:hAnsiTheme="minorHAnsi"/>
          <w:sz w:val="28"/>
          <w:szCs w:val="28"/>
        </w:rPr>
        <w:t>r</w:t>
      </w:r>
      <w:r w:rsidR="001C584D" w:rsidRPr="001C584D">
        <w:rPr>
          <w:rFonts w:asciiTheme="minorHAnsi" w:hAnsiTheme="minorHAnsi"/>
          <w:sz w:val="28"/>
          <w:szCs w:val="28"/>
        </w:rPr>
        <w:t>a</w:t>
      </w:r>
      <w:proofErr w:type="spellEnd"/>
      <w:r w:rsidR="001C584D" w:rsidRPr="001C584D">
        <w:rPr>
          <w:rFonts w:asciiTheme="minorHAnsi" w:hAnsiTheme="minorHAnsi"/>
          <w:sz w:val="28"/>
          <w:szCs w:val="28"/>
        </w:rPr>
        <w:t xml:space="preserve"> ou pedra pequena. </w:t>
      </w:r>
    </w:p>
    <w:p w:rsidR="001C584D" w:rsidRDefault="001C584D" w:rsidP="00CB3938">
      <w:pPr>
        <w:tabs>
          <w:tab w:val="left" w:pos="6225"/>
        </w:tabs>
        <w:spacing w:line="360" w:lineRule="auto"/>
        <w:ind w:firstLine="851"/>
        <w:jc w:val="both"/>
        <w:rPr>
          <w:rFonts w:asciiTheme="minorHAnsi" w:hAnsiTheme="minorHAnsi"/>
          <w:sz w:val="28"/>
          <w:szCs w:val="28"/>
        </w:rPr>
      </w:pPr>
      <w:r w:rsidRPr="00CB3938">
        <w:rPr>
          <w:rFonts w:asciiTheme="minorHAnsi" w:hAnsiTheme="minorHAnsi"/>
          <w:i/>
          <w:sz w:val="28"/>
          <w:szCs w:val="28"/>
        </w:rPr>
        <w:t>Materiais:</w:t>
      </w:r>
      <w:r w:rsidRPr="001C584D">
        <w:rPr>
          <w:rFonts w:asciiTheme="minorHAnsi" w:hAnsiTheme="minorHAnsi"/>
          <w:sz w:val="28"/>
          <w:szCs w:val="28"/>
        </w:rPr>
        <w:t xml:space="preserve"> Tabuleiro</w:t>
      </w:r>
      <w:r>
        <w:rPr>
          <w:rFonts w:asciiTheme="minorHAnsi" w:hAnsiTheme="minorHAnsi"/>
          <w:sz w:val="28"/>
          <w:szCs w:val="28"/>
        </w:rPr>
        <w:t xml:space="preserve"> </w:t>
      </w:r>
      <w:r w:rsidR="003836CF">
        <w:rPr>
          <w:rFonts w:asciiTheme="minorHAnsi" w:hAnsiTheme="minorHAnsi"/>
          <w:sz w:val="28"/>
          <w:szCs w:val="28"/>
        </w:rPr>
        <w:t xml:space="preserve">de dois quadrados concêntricos </w:t>
      </w:r>
      <w:r w:rsidRPr="001C584D">
        <w:rPr>
          <w:rFonts w:asciiTheme="minorHAnsi" w:hAnsiTheme="minorHAnsi"/>
          <w:sz w:val="28"/>
          <w:szCs w:val="28"/>
        </w:rPr>
        <w:t xml:space="preserve">e 3 peças para cada jogador, de dois tipos diferentes (moedas, botões ou tampinhas). </w:t>
      </w:r>
    </w:p>
    <w:p w:rsidR="003836CF" w:rsidRPr="003836CF" w:rsidRDefault="001C584D" w:rsidP="003836CF">
      <w:pPr>
        <w:tabs>
          <w:tab w:val="left" w:pos="6225"/>
        </w:tabs>
        <w:spacing w:line="360" w:lineRule="auto"/>
        <w:ind w:firstLine="851"/>
        <w:jc w:val="both"/>
      </w:pPr>
      <w:r w:rsidRPr="00CB3938">
        <w:rPr>
          <w:rFonts w:asciiTheme="minorHAnsi" w:hAnsiTheme="minorHAnsi"/>
          <w:i/>
          <w:sz w:val="28"/>
          <w:szCs w:val="28"/>
        </w:rPr>
        <w:t>Regras:</w:t>
      </w:r>
      <w:r w:rsidRPr="001C584D">
        <w:rPr>
          <w:rFonts w:asciiTheme="minorHAnsi" w:hAnsiTheme="minorHAnsi"/>
          <w:sz w:val="28"/>
          <w:szCs w:val="28"/>
        </w:rPr>
        <w:t xml:space="preserve"> Os dois jogadores, alternadamente, colocam uma peça de cada vez, sobre um ponto vago no tabuleiro. Após as 6 peças já colocadas, os jogadores revezam-se movimentando uma peça por vez ao longo de qualquer linha até o próximo ponto vago. Não é permitido saltar por cima de uma peça. Cada jogador tenta fazer um</w:t>
      </w:r>
      <w:r w:rsidR="00B806FF">
        <w:rPr>
          <w:rFonts w:asciiTheme="minorHAnsi" w:hAnsiTheme="minorHAnsi"/>
          <w:sz w:val="28"/>
          <w:szCs w:val="28"/>
        </w:rPr>
        <w:t>a linha com as suas três peças, sendo que u</w:t>
      </w:r>
      <w:r w:rsidRPr="001C584D">
        <w:rPr>
          <w:rFonts w:asciiTheme="minorHAnsi" w:hAnsiTheme="minorHAnsi"/>
          <w:sz w:val="28"/>
          <w:szCs w:val="28"/>
        </w:rPr>
        <w:t xml:space="preserve">ma linha pode ser feita em qualquer sentido, sem pontos vazios no meio. O vencedor </w:t>
      </w:r>
      <w:r w:rsidR="00101601">
        <w:rPr>
          <w:rFonts w:asciiTheme="minorHAnsi" w:hAnsiTheme="minorHAnsi"/>
          <w:sz w:val="28"/>
          <w:szCs w:val="28"/>
        </w:rPr>
        <w:t>será o</w:t>
      </w:r>
      <w:r w:rsidRPr="001C584D">
        <w:rPr>
          <w:rFonts w:asciiTheme="minorHAnsi" w:hAnsiTheme="minorHAnsi"/>
          <w:sz w:val="28"/>
          <w:szCs w:val="28"/>
        </w:rPr>
        <w:t xml:space="preserve"> primeiro a colocar as três peças alinhadas</w:t>
      </w:r>
      <w:r>
        <w:t xml:space="preserve">. </w:t>
      </w:r>
    </w:p>
    <w:p w:rsidR="003836CF" w:rsidRDefault="003836CF" w:rsidP="001C584D">
      <w:pPr>
        <w:tabs>
          <w:tab w:val="left" w:pos="6225"/>
        </w:tabs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3836CF" w:rsidRDefault="001C584D" w:rsidP="001C584D">
      <w:pPr>
        <w:tabs>
          <w:tab w:val="left" w:pos="6225"/>
        </w:tabs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1C584D">
        <w:rPr>
          <w:rFonts w:asciiTheme="minorHAnsi" w:hAnsiTheme="minorHAnsi"/>
          <w:sz w:val="28"/>
          <w:szCs w:val="28"/>
        </w:rPr>
        <w:t xml:space="preserve">Para a cult </w:t>
      </w:r>
      <w:r w:rsidR="003836CF">
        <w:rPr>
          <w:rFonts w:asciiTheme="minorHAnsi" w:hAnsiTheme="minorHAnsi"/>
          <w:sz w:val="28"/>
          <w:szCs w:val="28"/>
        </w:rPr>
        <w:t>de hoje:</w:t>
      </w:r>
      <w:r w:rsidRPr="001C584D">
        <w:rPr>
          <w:rFonts w:asciiTheme="minorHAnsi" w:hAnsiTheme="minorHAnsi"/>
          <w:sz w:val="28"/>
          <w:szCs w:val="28"/>
        </w:rPr>
        <w:t xml:space="preserve"> </w:t>
      </w:r>
    </w:p>
    <w:p w:rsidR="003836CF" w:rsidRDefault="003836CF" w:rsidP="001C584D">
      <w:pPr>
        <w:tabs>
          <w:tab w:val="left" w:pos="6225"/>
        </w:tabs>
        <w:spacing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1º) Procure no dicionário e escreva os significados das palavras </w:t>
      </w:r>
    </w:p>
    <w:p w:rsidR="003836CF" w:rsidRDefault="003836CF" w:rsidP="001C584D">
      <w:pPr>
        <w:tabs>
          <w:tab w:val="left" w:pos="6225"/>
        </w:tabs>
        <w:spacing w:line="360" w:lineRule="auto"/>
        <w:jc w:val="both"/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>a)</w:t>
      </w:r>
      <w:r w:rsidRPr="003836CF">
        <w:rPr>
          <w:rFonts w:asciiTheme="minorHAnsi" w:hAnsiTheme="minorHAnsi"/>
          <w:b/>
          <w:sz w:val="28"/>
          <w:szCs w:val="28"/>
        </w:rPr>
        <w:t>quadrado</w:t>
      </w:r>
      <w:proofErr w:type="gramEnd"/>
      <w:r>
        <w:rPr>
          <w:rFonts w:asciiTheme="minorHAnsi" w:hAnsiTheme="minorHAnsi"/>
          <w:sz w:val="28"/>
          <w:szCs w:val="28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36CF" w:rsidRDefault="003836CF" w:rsidP="001C584D">
      <w:pPr>
        <w:tabs>
          <w:tab w:val="left" w:pos="6225"/>
        </w:tabs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3836CF">
        <w:rPr>
          <w:rFonts w:asciiTheme="minorHAnsi" w:hAnsiTheme="minorHAnsi"/>
          <w:sz w:val="28"/>
          <w:szCs w:val="28"/>
        </w:rPr>
        <w:t>b)</w:t>
      </w:r>
      <w:r>
        <w:rPr>
          <w:rFonts w:asciiTheme="minorHAnsi" w:hAnsiTheme="minorHAnsi"/>
          <w:b/>
          <w:sz w:val="28"/>
          <w:szCs w:val="28"/>
        </w:rPr>
        <w:t xml:space="preserve"> concêntrico</w:t>
      </w:r>
      <w:r w:rsidR="00101601">
        <w:rPr>
          <w:rFonts w:asciiTheme="minorHAnsi" w:hAnsiTheme="minorHAnsi"/>
          <w:b/>
          <w:sz w:val="28"/>
          <w:szCs w:val="28"/>
        </w:rPr>
        <w:t>s</w:t>
      </w:r>
      <w:r>
        <w:rPr>
          <w:rFonts w:asciiTheme="minorHAnsi" w:hAnsiTheme="minorHAnsi"/>
          <w:b/>
          <w:sz w:val="28"/>
          <w:szCs w:val="28"/>
        </w:rPr>
        <w:t xml:space="preserve">: </w:t>
      </w:r>
      <w:r>
        <w:rPr>
          <w:rFonts w:asciiTheme="minorHAnsi" w:hAnsiTheme="minorHAnsi"/>
          <w:sz w:val="28"/>
          <w:szCs w:val="28"/>
        </w:rPr>
        <w:t>_______________________________________________________</w:t>
      </w:r>
    </w:p>
    <w:p w:rsidR="003836CF" w:rsidRPr="003836CF" w:rsidRDefault="003836CF" w:rsidP="001C584D">
      <w:pPr>
        <w:tabs>
          <w:tab w:val="left" w:pos="6225"/>
        </w:tabs>
        <w:spacing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1C584D" w:rsidRDefault="003836CF" w:rsidP="001C584D">
      <w:pPr>
        <w:tabs>
          <w:tab w:val="left" w:pos="6225"/>
        </w:tabs>
        <w:spacing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 xml:space="preserve">2º) </w:t>
      </w:r>
      <w:r w:rsidR="00CC698A">
        <w:rPr>
          <w:rFonts w:asciiTheme="minorHAnsi" w:hAnsiTheme="minorHAnsi"/>
          <w:sz w:val="28"/>
          <w:szCs w:val="28"/>
        </w:rPr>
        <w:t>Agora v</w:t>
      </w:r>
      <w:r w:rsidR="001C584D" w:rsidRPr="001C584D">
        <w:rPr>
          <w:rFonts w:asciiTheme="minorHAnsi" w:hAnsiTheme="minorHAnsi"/>
          <w:sz w:val="28"/>
          <w:szCs w:val="28"/>
        </w:rPr>
        <w:t xml:space="preserve">ocê </w:t>
      </w:r>
      <w:r w:rsidR="001C584D">
        <w:rPr>
          <w:rFonts w:asciiTheme="minorHAnsi" w:hAnsiTheme="minorHAnsi"/>
          <w:sz w:val="28"/>
          <w:szCs w:val="28"/>
        </w:rPr>
        <w:t>confeccionará</w:t>
      </w:r>
      <w:r w:rsidR="001C584D" w:rsidRPr="001C584D">
        <w:rPr>
          <w:rFonts w:asciiTheme="minorHAnsi" w:hAnsiTheme="minorHAnsi"/>
          <w:sz w:val="28"/>
          <w:szCs w:val="28"/>
        </w:rPr>
        <w:t xml:space="preserve"> o tabuleiro do picaria</w:t>
      </w:r>
      <w:r w:rsidR="00CC698A">
        <w:rPr>
          <w:rFonts w:asciiTheme="minorHAnsi" w:hAnsiTheme="minorHAnsi"/>
          <w:sz w:val="28"/>
          <w:szCs w:val="28"/>
        </w:rPr>
        <w:t>, em uma escala maior,</w:t>
      </w:r>
      <w:r w:rsidR="001C584D" w:rsidRPr="001C584D">
        <w:rPr>
          <w:rFonts w:asciiTheme="minorHAnsi" w:hAnsiTheme="minorHAnsi"/>
          <w:sz w:val="28"/>
          <w:szCs w:val="28"/>
        </w:rPr>
        <w:t xml:space="preserve"> para jogar com sua família e seus colegas de sala na segunda-feira.</w:t>
      </w:r>
    </w:p>
    <w:p w:rsidR="00CB3938" w:rsidRDefault="00CB3938" w:rsidP="001C584D">
      <w:pPr>
        <w:tabs>
          <w:tab w:val="left" w:pos="6225"/>
        </w:tabs>
        <w:spacing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Materiais para a cult:</w:t>
      </w:r>
      <w:r w:rsidR="00101601">
        <w:rPr>
          <w:rFonts w:asciiTheme="minorHAnsi" w:hAnsiTheme="minorHAnsi"/>
          <w:sz w:val="28"/>
          <w:szCs w:val="28"/>
        </w:rPr>
        <w:t xml:space="preserve"> Folha A4, régua, esquadro (se </w:t>
      </w:r>
      <w:r>
        <w:rPr>
          <w:rFonts w:asciiTheme="minorHAnsi" w:hAnsiTheme="minorHAnsi"/>
          <w:sz w:val="28"/>
          <w:szCs w:val="28"/>
        </w:rPr>
        <w:t>tiver) e outros mat</w:t>
      </w:r>
      <w:r w:rsidR="00CC698A">
        <w:rPr>
          <w:rFonts w:asciiTheme="minorHAnsi" w:hAnsiTheme="minorHAnsi"/>
          <w:sz w:val="28"/>
          <w:szCs w:val="28"/>
        </w:rPr>
        <w:t>e</w:t>
      </w:r>
      <w:r>
        <w:rPr>
          <w:rFonts w:asciiTheme="minorHAnsi" w:hAnsiTheme="minorHAnsi"/>
          <w:sz w:val="28"/>
          <w:szCs w:val="28"/>
        </w:rPr>
        <w:t>ria</w:t>
      </w:r>
      <w:r w:rsidR="001C54D0">
        <w:rPr>
          <w:rFonts w:asciiTheme="minorHAnsi" w:hAnsiTheme="minorHAnsi"/>
          <w:sz w:val="28"/>
          <w:szCs w:val="28"/>
        </w:rPr>
        <w:t>i</w:t>
      </w:r>
      <w:r>
        <w:rPr>
          <w:rFonts w:asciiTheme="minorHAnsi" w:hAnsiTheme="minorHAnsi"/>
          <w:sz w:val="28"/>
          <w:szCs w:val="28"/>
        </w:rPr>
        <w:t>s que achar necessário</w:t>
      </w:r>
      <w:r w:rsidR="00742F07">
        <w:rPr>
          <w:rFonts w:asciiTheme="minorHAnsi" w:hAnsiTheme="minorHAnsi"/>
          <w:sz w:val="28"/>
          <w:szCs w:val="28"/>
        </w:rPr>
        <w:t xml:space="preserve">, como por exemplo </w:t>
      </w:r>
      <w:r>
        <w:rPr>
          <w:rFonts w:asciiTheme="minorHAnsi" w:hAnsiTheme="minorHAnsi"/>
          <w:sz w:val="28"/>
          <w:szCs w:val="28"/>
        </w:rPr>
        <w:t>para fazer os pequenos círculos.</w:t>
      </w:r>
    </w:p>
    <w:p w:rsidR="00742F07" w:rsidRDefault="00742F07" w:rsidP="001C584D">
      <w:pPr>
        <w:tabs>
          <w:tab w:val="left" w:pos="6225"/>
        </w:tabs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CB3938" w:rsidRPr="001C584D" w:rsidRDefault="003836CF" w:rsidP="001C584D">
      <w:pPr>
        <w:tabs>
          <w:tab w:val="left" w:pos="6225"/>
        </w:tabs>
        <w:spacing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</w:t>
      </w:r>
      <w:bookmarkStart w:id="0" w:name="_GoBack"/>
      <w:bookmarkEnd w:id="0"/>
      <w:r>
        <w:rPr>
          <w:rFonts w:asciiTheme="minorHAnsi" w:hAnsiTheme="minorHAnsi"/>
          <w:sz w:val="28"/>
          <w:szCs w:val="28"/>
        </w:rPr>
        <w:t>bservação: Atenção para os detalhes e capricho. Utilize</w:t>
      </w:r>
      <w:r w:rsidR="00CC698A">
        <w:rPr>
          <w:rFonts w:asciiTheme="minorHAnsi" w:hAnsiTheme="minorHAnsi"/>
          <w:sz w:val="28"/>
          <w:szCs w:val="28"/>
        </w:rPr>
        <w:t xml:space="preserve"> bem o espaço de sua folha!</w:t>
      </w:r>
    </w:p>
    <w:sectPr w:rsidR="00CB3938" w:rsidRPr="001C584D" w:rsidSect="008F0184">
      <w:headerReference w:type="default" r:id="rId9"/>
      <w:headerReference w:type="first" r:id="rId10"/>
      <w:type w:val="continuous"/>
      <w:pgSz w:w="11906" w:h="16838"/>
      <w:pgMar w:top="1826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F50" w:rsidRDefault="00B03F50">
      <w:r>
        <w:separator/>
      </w:r>
    </w:p>
  </w:endnote>
  <w:endnote w:type="continuationSeparator" w:id="0">
    <w:p w:rsidR="00B03F50" w:rsidRDefault="00B03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F50" w:rsidRDefault="00B03F50">
      <w:r>
        <w:separator/>
      </w:r>
    </w:p>
  </w:footnote>
  <w:footnote w:type="continuationSeparator" w:id="0">
    <w:p w:rsidR="00B03F50" w:rsidRDefault="00B03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52C" w:rsidRDefault="001B652C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52C" w:rsidRDefault="001B652C" w:rsidP="00D26537">
    <w:pPr>
      <w:tabs>
        <w:tab w:val="right" w:pos="9498"/>
      </w:tabs>
      <w:spacing w:line="360" w:lineRule="auto"/>
      <w:ind w:left="1985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 wp14:anchorId="261A2BDF" wp14:editId="5511DF94">
          <wp:simplePos x="0" y="0"/>
          <wp:positionH relativeFrom="page">
            <wp:align>right</wp:align>
          </wp:positionH>
          <wp:positionV relativeFrom="paragraph">
            <wp:posOffset>-303530</wp:posOffset>
          </wp:positionV>
          <wp:extent cx="7537881" cy="1752600"/>
          <wp:effectExtent l="0" t="0" r="635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alho.AtCasa.XoA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881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  <w:r>
      <w:rPr>
        <w:rStyle w:val="RefernciaSutil"/>
        <w:rFonts w:cs="Calibri"/>
        <w:smallCaps w:val="0"/>
        <w:color w:val="auto"/>
        <w:u w:val="none"/>
      </w:rPr>
      <w:tab/>
      <w:t>_________</w:t>
    </w:r>
    <w:r>
      <w:rPr>
        <w:rStyle w:val="RefernciaSutil"/>
        <w:rFonts w:cs="Calibri"/>
        <w:b/>
        <w:smallCaps w:val="0"/>
        <w:color w:val="auto"/>
        <w:u w:val="none"/>
      </w:rPr>
      <w:t xml:space="preserve">º </w:t>
    </w:r>
    <w:r>
      <w:rPr>
        <w:rStyle w:val="RefernciaSutil"/>
        <w:rFonts w:cs="Calibri"/>
        <w:b/>
        <w:color w:val="auto"/>
        <w:u w:val="none"/>
      </w:rPr>
      <w:t>ano</w:t>
    </w:r>
  </w:p>
  <w:p w:rsidR="001B652C" w:rsidRDefault="001B652C" w:rsidP="00981F7F">
    <w:pPr>
      <w:tabs>
        <w:tab w:val="left" w:pos="7371"/>
      </w:tabs>
      <w:spacing w:line="360" w:lineRule="auto"/>
      <w:ind w:left="1985"/>
      <w:jc w:val="both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_________, 201_. Londrina, ______ de ____________________</w:t>
    </w:r>
  </w:p>
  <w:p w:rsidR="001B652C" w:rsidRDefault="001B652C" w:rsidP="00981F7F">
    <w:pPr>
      <w:spacing w:line="360" w:lineRule="auto"/>
      <w:ind w:left="1985"/>
      <w:jc w:val="both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Nome: ________________________________________________________</w:t>
    </w:r>
  </w:p>
  <w:p w:rsidR="001B652C" w:rsidRDefault="001B652C" w:rsidP="00981F7F">
    <w:pPr>
      <w:tabs>
        <w:tab w:val="left" w:pos="3261"/>
      </w:tabs>
      <w:spacing w:line="360" w:lineRule="auto"/>
      <w:ind w:left="1985"/>
      <w:jc w:val="both"/>
    </w:pPr>
    <w:r w:rsidRPr="00520595">
      <w:rPr>
        <w:rStyle w:val="RefernciaSutil"/>
        <w:rFonts w:cs="Calibri"/>
        <w:smallCaps w:val="0"/>
        <w:color w:val="auto"/>
        <w:u w:val="none"/>
      </w:rPr>
      <w:t>Tempo</w:t>
    </w:r>
    <w:r>
      <w:rPr>
        <w:rStyle w:val="RefernciaSutil"/>
        <w:rFonts w:cs="Calibri"/>
        <w:color w:val="auto"/>
        <w:u w:val="none"/>
      </w:rPr>
      <w:tab/>
    </w:r>
    <w:r>
      <w:rPr>
        <w:rStyle w:val="RefernciaSutil"/>
        <w:rFonts w:cs="Calibri"/>
        <w:smallCaps w:val="0"/>
        <w:color w:val="auto"/>
        <w:u w:val="none"/>
      </w:rPr>
      <w:t>Início: __________ Término: __________ Total: _____________</w:t>
    </w:r>
  </w:p>
  <w:p w:rsidR="001B652C" w:rsidRDefault="001B652C" w:rsidP="00981F7F">
    <w:pPr>
      <w:pStyle w:val="Cabealho"/>
      <w:spacing w:line="360" w:lineRule="auto"/>
      <w:ind w:left="1985"/>
      <w:jc w:val="both"/>
      <w:rPr>
        <w:rStyle w:val="RefernciaSutil"/>
        <w:rFonts w:cs="Calibri"/>
        <w:smallCaps w:val="0"/>
        <w:color w:val="auto"/>
        <w:u w:val="none"/>
      </w:rPr>
    </w:pPr>
    <w:r w:rsidRPr="00D26537">
      <w:rPr>
        <w:rStyle w:val="RefernciaSutil"/>
        <w:rFonts w:cs="Calibri"/>
        <w:smallCaps w:val="0"/>
        <w:color w:val="auto"/>
        <w:u w:val="none"/>
      </w:rPr>
      <w:t>Área do Conhecimento:</w:t>
    </w:r>
    <w:r>
      <w:rPr>
        <w:rStyle w:val="RefernciaSutil"/>
        <w:rFonts w:cs="Calibri"/>
        <w:smallCaps w:val="0"/>
        <w:color w:val="auto"/>
        <w:u w:val="none"/>
      </w:rPr>
      <w:t xml:space="preserve"> Matemática                         Professora Anna C. </w:t>
    </w:r>
    <w:proofErr w:type="spellStart"/>
    <w:r>
      <w:rPr>
        <w:rStyle w:val="RefernciaSutil"/>
        <w:rFonts w:cs="Calibri"/>
        <w:smallCaps w:val="0"/>
        <w:color w:val="auto"/>
        <w:u w:val="none"/>
      </w:rPr>
      <w:t>Galli</w:t>
    </w:r>
    <w:proofErr w:type="spellEnd"/>
  </w:p>
  <w:p w:rsidR="001B652C" w:rsidRPr="00D26537" w:rsidRDefault="001B652C" w:rsidP="00981F7F">
    <w:pPr>
      <w:pStyle w:val="00IEI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C996AFC"/>
    <w:multiLevelType w:val="hybridMultilevel"/>
    <w:tmpl w:val="90B287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50F93"/>
    <w:multiLevelType w:val="hybridMultilevel"/>
    <w:tmpl w:val="4CCCA1BC"/>
    <w:lvl w:ilvl="0" w:tplc="0416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06A0A"/>
    <w:multiLevelType w:val="hybridMultilevel"/>
    <w:tmpl w:val="CC208A22"/>
    <w:lvl w:ilvl="0" w:tplc="47E6C98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DE2959"/>
    <w:multiLevelType w:val="hybridMultilevel"/>
    <w:tmpl w:val="626E85E8"/>
    <w:lvl w:ilvl="0" w:tplc="59CEC22A">
      <w:start w:val="2"/>
      <w:numFmt w:val="decimal"/>
      <w:lvlText w:val="%1."/>
      <w:lvlJc w:val="left"/>
      <w:pPr>
        <w:ind w:left="1074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239E21DF"/>
    <w:multiLevelType w:val="hybridMultilevel"/>
    <w:tmpl w:val="68CA94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D448F"/>
    <w:multiLevelType w:val="hybridMultilevel"/>
    <w:tmpl w:val="9912DACE"/>
    <w:lvl w:ilvl="0" w:tplc="A6544F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AF72DB"/>
    <w:multiLevelType w:val="hybridMultilevel"/>
    <w:tmpl w:val="62FE22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D72C9"/>
    <w:multiLevelType w:val="hybridMultilevel"/>
    <w:tmpl w:val="97FAEFD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EF1040"/>
    <w:multiLevelType w:val="hybridMultilevel"/>
    <w:tmpl w:val="2C10A7CA"/>
    <w:lvl w:ilvl="0" w:tplc="9E46920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733E2"/>
    <w:multiLevelType w:val="hybridMultilevel"/>
    <w:tmpl w:val="088C56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A92164"/>
    <w:multiLevelType w:val="hybridMultilevel"/>
    <w:tmpl w:val="6848F77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39C07B0"/>
    <w:multiLevelType w:val="hybridMultilevel"/>
    <w:tmpl w:val="23DE70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E83444"/>
    <w:multiLevelType w:val="hybridMultilevel"/>
    <w:tmpl w:val="740EDC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7"/>
  </w:num>
  <w:num w:numId="6">
    <w:abstractNumId w:val="14"/>
  </w:num>
  <w:num w:numId="7">
    <w:abstractNumId w:val="5"/>
  </w:num>
  <w:num w:numId="8">
    <w:abstractNumId w:val="15"/>
  </w:num>
  <w:num w:numId="9">
    <w:abstractNumId w:val="8"/>
  </w:num>
  <w:num w:numId="10">
    <w:abstractNumId w:val="10"/>
  </w:num>
  <w:num w:numId="11">
    <w:abstractNumId w:val="13"/>
  </w:num>
  <w:num w:numId="12">
    <w:abstractNumId w:val="3"/>
  </w:num>
  <w:num w:numId="13">
    <w:abstractNumId w:val="9"/>
  </w:num>
  <w:num w:numId="14">
    <w:abstractNumId w:val="6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D2"/>
    <w:rsid w:val="00024613"/>
    <w:rsid w:val="000802C9"/>
    <w:rsid w:val="000D222D"/>
    <w:rsid w:val="000E3493"/>
    <w:rsid w:val="00101601"/>
    <w:rsid w:val="001028F2"/>
    <w:rsid w:val="0015162A"/>
    <w:rsid w:val="00182F35"/>
    <w:rsid w:val="001B652C"/>
    <w:rsid w:val="001C54D0"/>
    <w:rsid w:val="001C584D"/>
    <w:rsid w:val="001E2C83"/>
    <w:rsid w:val="00254522"/>
    <w:rsid w:val="0027469B"/>
    <w:rsid w:val="00277AD0"/>
    <w:rsid w:val="002C06C7"/>
    <w:rsid w:val="00300441"/>
    <w:rsid w:val="003305F3"/>
    <w:rsid w:val="00352C44"/>
    <w:rsid w:val="003836CF"/>
    <w:rsid w:val="003843CE"/>
    <w:rsid w:val="003A42F5"/>
    <w:rsid w:val="003C6D86"/>
    <w:rsid w:val="003C7ABC"/>
    <w:rsid w:val="003D308D"/>
    <w:rsid w:val="003E7D47"/>
    <w:rsid w:val="003F61BD"/>
    <w:rsid w:val="004531DB"/>
    <w:rsid w:val="00472C54"/>
    <w:rsid w:val="004E2379"/>
    <w:rsid w:val="004F3A7A"/>
    <w:rsid w:val="00547187"/>
    <w:rsid w:val="005C0D68"/>
    <w:rsid w:val="005C7844"/>
    <w:rsid w:val="005F794F"/>
    <w:rsid w:val="00603A08"/>
    <w:rsid w:val="0060404D"/>
    <w:rsid w:val="006302B9"/>
    <w:rsid w:val="00640457"/>
    <w:rsid w:val="006414E5"/>
    <w:rsid w:val="006F711C"/>
    <w:rsid w:val="00717793"/>
    <w:rsid w:val="00742F07"/>
    <w:rsid w:val="00757F6D"/>
    <w:rsid w:val="007C2504"/>
    <w:rsid w:val="007F15AC"/>
    <w:rsid w:val="00883BA8"/>
    <w:rsid w:val="008918CE"/>
    <w:rsid w:val="008A159C"/>
    <w:rsid w:val="008A3002"/>
    <w:rsid w:val="008C0984"/>
    <w:rsid w:val="008F0184"/>
    <w:rsid w:val="008F6F59"/>
    <w:rsid w:val="0093025C"/>
    <w:rsid w:val="00966D3D"/>
    <w:rsid w:val="00974FB5"/>
    <w:rsid w:val="00977A37"/>
    <w:rsid w:val="00981F7F"/>
    <w:rsid w:val="009F36DC"/>
    <w:rsid w:val="009F47C2"/>
    <w:rsid w:val="00A11A84"/>
    <w:rsid w:val="00A418AE"/>
    <w:rsid w:val="00A43711"/>
    <w:rsid w:val="00A73169"/>
    <w:rsid w:val="00A758FE"/>
    <w:rsid w:val="00A82853"/>
    <w:rsid w:val="00AC6621"/>
    <w:rsid w:val="00AE41CB"/>
    <w:rsid w:val="00AE4375"/>
    <w:rsid w:val="00B03F50"/>
    <w:rsid w:val="00B806FF"/>
    <w:rsid w:val="00B963DD"/>
    <w:rsid w:val="00BA6AE9"/>
    <w:rsid w:val="00C271EB"/>
    <w:rsid w:val="00C3168C"/>
    <w:rsid w:val="00C51E46"/>
    <w:rsid w:val="00C73830"/>
    <w:rsid w:val="00CB3938"/>
    <w:rsid w:val="00CC698A"/>
    <w:rsid w:val="00CD45FF"/>
    <w:rsid w:val="00CD72D2"/>
    <w:rsid w:val="00D12012"/>
    <w:rsid w:val="00D24F5F"/>
    <w:rsid w:val="00D26537"/>
    <w:rsid w:val="00D46BC6"/>
    <w:rsid w:val="00D52E02"/>
    <w:rsid w:val="00D643DC"/>
    <w:rsid w:val="00DC504C"/>
    <w:rsid w:val="00DE0968"/>
    <w:rsid w:val="00E15E05"/>
    <w:rsid w:val="00E37C6C"/>
    <w:rsid w:val="00E50FA6"/>
    <w:rsid w:val="00EC0A7C"/>
    <w:rsid w:val="00F04936"/>
    <w:rsid w:val="00F9605A"/>
    <w:rsid w:val="00FB125A"/>
    <w:rsid w:val="00FE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72DB7E4-01CE-4298-BB7C-645F9906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46BC6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2">
    <w:name w:val="heading 2"/>
    <w:basedOn w:val="Normal"/>
    <w:link w:val="Ttulo2Char"/>
    <w:uiPriority w:val="9"/>
    <w:qFormat/>
    <w:rsid w:val="006414E5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hAnsi="Calibri" w:cs="Calibri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Calibri" w:hAnsi="Calibri" w:cs="Calibri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Fontepargpadro1">
    <w:name w:val="Fonte parág. padrão1"/>
  </w:style>
  <w:style w:type="character" w:customStyle="1" w:styleId="RodapChar">
    <w:name w:val="Rodapé Char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Pr>
      <w:smallCaps/>
      <w:color w:val="C0504D"/>
      <w:u w:val="single"/>
    </w:rPr>
  </w:style>
  <w:style w:type="character" w:customStyle="1" w:styleId="TextodebaloChar">
    <w:name w:val="Texto de balão Char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00IEIJ"/>
    <w:next w:val="03Texto-IEIJ"/>
    <w:pPr>
      <w:spacing w:after="120"/>
    </w:pPr>
  </w:style>
  <w:style w:type="paragraph" w:styleId="Lista">
    <w:name w:val="List"/>
    <w:basedOn w:val="Corpodetexto"/>
    <w:pPr>
      <w:keepNext w:val="0"/>
      <w:spacing w:before="0"/>
    </w:pPr>
    <w:rPr>
      <w:rFonts w:eastAsia="Arial Unicode MS" w:cs="Tahoma"/>
      <w:kern w:val="1"/>
      <w:sz w:val="24"/>
      <w:szCs w:val="24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paragraph" w:customStyle="1" w:styleId="00IEIJ">
    <w:name w:val="00.IEIJ"/>
    <w:next w:val="03Texto-IEIJ"/>
    <w:autoRedefine/>
    <w:qFormat/>
    <w:rsid w:val="00977A37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pPr>
      <w:numPr>
        <w:numId w:val="1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Pr>
      <w:i/>
      <w:kern w:val="1"/>
      <w:sz w:val="32"/>
      <w:szCs w:val="32"/>
      <w:u w:val="double"/>
    </w:rPr>
  </w:style>
  <w:style w:type="paragraph" w:customStyle="1" w:styleId="Texto">
    <w:name w:val="Texto"/>
    <w:basedOn w:val="Legenda"/>
  </w:style>
  <w:style w:type="paragraph" w:customStyle="1" w:styleId="texto-IEIJ">
    <w:name w:val="texto - IEIJ"/>
    <w:basedOn w:val="Ttulo1"/>
    <w:qFormat/>
    <w:rsid w:val="00D46BC6"/>
    <w:pPr>
      <w:keepNext w:val="0"/>
      <w:spacing w:before="120" w:after="0"/>
    </w:pPr>
    <w:rPr>
      <w:rFonts w:ascii="Calibri" w:eastAsia="Arial Unicode MS" w:hAnsi="Calibri" w:cs="Calibri"/>
      <w:sz w:val="22"/>
      <w:szCs w:val="22"/>
    </w:rPr>
  </w:style>
  <w:style w:type="character" w:customStyle="1" w:styleId="Ttulo2Char">
    <w:name w:val="Título 2 Char"/>
    <w:basedOn w:val="Fontepargpadro"/>
    <w:link w:val="Ttulo2"/>
    <w:uiPriority w:val="9"/>
    <w:rsid w:val="006414E5"/>
    <w:rPr>
      <w:b/>
      <w:bCs/>
      <w:sz w:val="36"/>
      <w:szCs w:val="36"/>
    </w:rPr>
  </w:style>
  <w:style w:type="character" w:styleId="Hyperlink">
    <w:name w:val="Hyperlink"/>
    <w:basedOn w:val="Fontepargpadro"/>
    <w:uiPriority w:val="99"/>
    <w:semiHidden/>
    <w:unhideWhenUsed/>
    <w:rsid w:val="006414E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A159C"/>
    <w:pPr>
      <w:ind w:left="720"/>
      <w:contextualSpacing/>
    </w:pPr>
    <w:rPr>
      <w:rFonts w:cs="Mangal"/>
      <w:szCs w:val="21"/>
    </w:rPr>
  </w:style>
  <w:style w:type="paragraph" w:customStyle="1" w:styleId="sub-ttulo-IEIJ">
    <w:name w:val="sub-título - IEIJ"/>
    <w:basedOn w:val="texto-IEIJ"/>
    <w:next w:val="texto-IEIJ"/>
    <w:qFormat/>
    <w:rsid w:val="009F36DC"/>
    <w:rPr>
      <w:i/>
      <w:kern w:val="32"/>
      <w:sz w:val="32"/>
      <w:szCs w:val="32"/>
      <w:u w:val="double"/>
    </w:rPr>
  </w:style>
  <w:style w:type="character" w:customStyle="1" w:styleId="apple-converted-space">
    <w:name w:val="apple-converted-space"/>
    <w:basedOn w:val="Fontepargpadro"/>
    <w:rsid w:val="009F36DC"/>
  </w:style>
  <w:style w:type="character" w:styleId="Forte">
    <w:name w:val="Strong"/>
    <w:basedOn w:val="Fontepargpadro"/>
    <w:uiPriority w:val="22"/>
    <w:qFormat/>
    <w:rsid w:val="009F36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1583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&#225;rio\Downloads\AtividadeCasa.XoAno.2018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6F65C-B90E-40A7-A0A1-E1F714CFA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AtividadeCasa.XoAno.2018</Template>
  <TotalTime>55</TotalTime>
  <Pages>2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8</cp:revision>
  <cp:lastPrinted>2019-10-17T17:46:00Z</cp:lastPrinted>
  <dcterms:created xsi:type="dcterms:W3CDTF">2019-10-14T13:59:00Z</dcterms:created>
  <dcterms:modified xsi:type="dcterms:W3CDTF">2019-10-17T17:53:00Z</dcterms:modified>
</cp:coreProperties>
</file>