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2F9" w:rsidRDefault="008072F9" w:rsidP="008072F9">
      <w:pPr>
        <w:pStyle w:val="01Ttulo-IEIJ"/>
        <w:rPr>
          <w:noProof/>
        </w:rPr>
      </w:pPr>
      <w:r>
        <w:rPr>
          <w:noProof/>
        </w:rPr>
        <w:t>coronavírus</w:t>
      </w:r>
    </w:p>
    <w:p w:rsidR="008072F9" w:rsidRPr="008072F9" w:rsidRDefault="008072F9" w:rsidP="008072F9">
      <w:pPr>
        <w:pStyle w:val="00IEIJ"/>
      </w:pPr>
      <w:proofErr w:type="spellStart"/>
      <w:r w:rsidRPr="008072F9">
        <w:t>Coronavírus</w:t>
      </w:r>
      <w:proofErr w:type="spellEnd"/>
      <w:r w:rsidRPr="008072F9">
        <w:t>: o que realmente funciona para se proteger?</w:t>
      </w:r>
    </w:p>
    <w:p w:rsidR="008072F9" w:rsidRDefault="008072F9" w:rsidP="008072F9">
      <w:pPr>
        <w:pStyle w:val="00IEIJ"/>
        <w:rPr>
          <w:b w:val="0"/>
        </w:rPr>
      </w:pPr>
      <w:r w:rsidRPr="008072F9">
        <w:rPr>
          <w:b w:val="0"/>
        </w:rPr>
        <w:t xml:space="preserve">Camilla Veras Mota e Matheus </w:t>
      </w:r>
      <w:proofErr w:type="spellStart"/>
      <w:r w:rsidRPr="008072F9">
        <w:rPr>
          <w:b w:val="0"/>
        </w:rPr>
        <w:t>Magenta</w:t>
      </w:r>
      <w:proofErr w:type="spellEnd"/>
      <w:r w:rsidRPr="008072F9">
        <w:rPr>
          <w:b w:val="0"/>
        </w:rPr>
        <w:t xml:space="preserve">, Da BBC </w:t>
      </w:r>
      <w:proofErr w:type="spellStart"/>
      <w:r w:rsidRPr="008072F9">
        <w:rPr>
          <w:b w:val="0"/>
        </w:rPr>
        <w:t>News</w:t>
      </w:r>
      <w:proofErr w:type="spellEnd"/>
      <w:r w:rsidRPr="008072F9">
        <w:rPr>
          <w:b w:val="0"/>
        </w:rPr>
        <w:t xml:space="preserve"> Brasil em São Paulo e Londres, 31 janeiro </w:t>
      </w:r>
      <w:proofErr w:type="gramStart"/>
      <w:r w:rsidRPr="008072F9">
        <w:rPr>
          <w:b w:val="0"/>
        </w:rPr>
        <w:t>2020</w:t>
      </w:r>
      <w:proofErr w:type="gramEnd"/>
    </w:p>
    <w:p w:rsidR="008072F9" w:rsidRPr="008072F9" w:rsidRDefault="008072F9" w:rsidP="008072F9">
      <w:pPr>
        <w:pStyle w:val="03Texto-IEIJ"/>
        <w:jc w:val="center"/>
      </w:pPr>
      <w:r>
        <w:rPr>
          <w:noProof/>
        </w:rPr>
        <w:drawing>
          <wp:inline distT="0" distB="0" distL="0" distR="0">
            <wp:extent cx="5338602" cy="3348613"/>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339027" cy="3348879"/>
                    </a:xfrm>
                    <a:prstGeom prst="rect">
                      <a:avLst/>
                    </a:prstGeom>
                    <a:noFill/>
                    <a:ln w="9525">
                      <a:noFill/>
                      <a:miter lim="800000"/>
                      <a:headEnd/>
                      <a:tailEnd/>
                    </a:ln>
                  </pic:spPr>
                </pic:pic>
              </a:graphicData>
            </a:graphic>
          </wp:inline>
        </w:drawing>
      </w:r>
    </w:p>
    <w:p w:rsidR="008072F9" w:rsidRPr="008072F9" w:rsidRDefault="008072F9" w:rsidP="008072F9">
      <w:pPr>
        <w:pStyle w:val="00IEIJ"/>
        <w:ind w:firstLine="709"/>
        <w:jc w:val="both"/>
        <w:rPr>
          <w:b w:val="0"/>
        </w:rPr>
      </w:pPr>
      <w:r w:rsidRPr="008072F9">
        <w:rPr>
          <w:b w:val="0"/>
        </w:rPr>
        <w:t xml:space="preserve">Com a rápida disseminação do novo </w:t>
      </w:r>
      <w:proofErr w:type="spellStart"/>
      <w:r w:rsidRPr="008072F9">
        <w:rPr>
          <w:b w:val="0"/>
        </w:rPr>
        <w:t>coronavírus</w:t>
      </w:r>
      <w:proofErr w:type="spellEnd"/>
      <w:r w:rsidRPr="008072F9">
        <w:rPr>
          <w:b w:val="0"/>
        </w:rPr>
        <w:t xml:space="preserve">, que já chegou a 20 países, as pessoas têm cada vez mais se </w:t>
      </w:r>
      <w:proofErr w:type="gramStart"/>
      <w:r w:rsidRPr="008072F9">
        <w:rPr>
          <w:b w:val="0"/>
        </w:rPr>
        <w:t>perguntado</w:t>
      </w:r>
      <w:proofErr w:type="gramEnd"/>
      <w:r w:rsidRPr="008072F9">
        <w:rPr>
          <w:b w:val="0"/>
        </w:rPr>
        <w:t xml:space="preserve"> como se proteger.</w:t>
      </w:r>
    </w:p>
    <w:p w:rsidR="008072F9" w:rsidRPr="008072F9" w:rsidRDefault="008072F9" w:rsidP="008072F9">
      <w:pPr>
        <w:pStyle w:val="00IEIJ"/>
        <w:ind w:firstLine="709"/>
        <w:jc w:val="both"/>
        <w:rPr>
          <w:b w:val="0"/>
        </w:rPr>
      </w:pPr>
      <w:r w:rsidRPr="008072F9">
        <w:rPr>
          <w:b w:val="0"/>
        </w:rPr>
        <w:t xml:space="preserve">A BBC </w:t>
      </w:r>
      <w:proofErr w:type="spellStart"/>
      <w:r w:rsidRPr="008072F9">
        <w:rPr>
          <w:b w:val="0"/>
        </w:rPr>
        <w:t>News</w:t>
      </w:r>
      <w:proofErr w:type="spellEnd"/>
      <w:r w:rsidRPr="008072F9">
        <w:rPr>
          <w:b w:val="0"/>
        </w:rPr>
        <w:t xml:space="preserve"> Brasil conversou com infectologistas e colheu as principais recomendações do Centro de Controle e Prevenção de Doenças dos Estados Unidos (CDC), o Serviço de Saúde britânico (NHS) e do Ministério da Saúde brasileiro nesse sentido.</w:t>
      </w:r>
    </w:p>
    <w:p w:rsidR="008072F9" w:rsidRPr="008072F9" w:rsidRDefault="008072F9" w:rsidP="008072F9">
      <w:pPr>
        <w:pStyle w:val="00IEIJ"/>
        <w:ind w:firstLine="709"/>
        <w:jc w:val="both"/>
        <w:rPr>
          <w:b w:val="0"/>
        </w:rPr>
      </w:pPr>
      <w:r w:rsidRPr="008072F9">
        <w:rPr>
          <w:b w:val="0"/>
        </w:rPr>
        <w:t xml:space="preserve">A principal — simples, porém bastante eficiente — é lavar as mãos com sabão após usar o banheiro, sempre que chegar </w:t>
      </w:r>
      <w:proofErr w:type="gramStart"/>
      <w:r w:rsidRPr="008072F9">
        <w:rPr>
          <w:b w:val="0"/>
        </w:rPr>
        <w:t>em</w:t>
      </w:r>
      <w:proofErr w:type="gramEnd"/>
      <w:r w:rsidRPr="008072F9">
        <w:rPr>
          <w:b w:val="0"/>
        </w:rPr>
        <w:t xml:space="preserve"> casa ou antes de manipular alimentos.</w:t>
      </w:r>
    </w:p>
    <w:p w:rsidR="008072F9" w:rsidRPr="008072F9" w:rsidRDefault="008072F9" w:rsidP="008072F9">
      <w:pPr>
        <w:pStyle w:val="00IEIJ"/>
        <w:ind w:firstLine="709"/>
        <w:jc w:val="both"/>
        <w:rPr>
          <w:b w:val="0"/>
        </w:rPr>
      </w:pPr>
      <w:r w:rsidRPr="008072F9">
        <w:rPr>
          <w:b w:val="0"/>
        </w:rPr>
        <w:t xml:space="preserve">O ideal é esfregar as mãos por algo entre 15 e 20 segundos para garantir que os vírus e bactérias serão eliminados — de acordo com Fernando </w:t>
      </w:r>
      <w:proofErr w:type="spellStart"/>
      <w:r w:rsidRPr="008072F9">
        <w:rPr>
          <w:b w:val="0"/>
        </w:rPr>
        <w:t>Spilki</w:t>
      </w:r>
      <w:proofErr w:type="spellEnd"/>
      <w:r w:rsidRPr="008072F9">
        <w:rPr>
          <w:b w:val="0"/>
        </w:rPr>
        <w:t>, presidente da Sociedade Brasileira de virologia, o tempo para se cantar dois "Parabéns a você".</w:t>
      </w:r>
    </w:p>
    <w:p w:rsidR="008072F9" w:rsidRDefault="008072F9" w:rsidP="008072F9">
      <w:pPr>
        <w:pStyle w:val="00IEIJ"/>
        <w:ind w:firstLine="709"/>
        <w:jc w:val="both"/>
        <w:rPr>
          <w:b w:val="0"/>
        </w:rPr>
      </w:pPr>
      <w:r w:rsidRPr="008072F9">
        <w:rPr>
          <w:b w:val="0"/>
        </w:rPr>
        <w:t xml:space="preserve">Essa é uma orientação básica para evitar uma série de doenças e é eficiente especificamente contra o </w:t>
      </w:r>
      <w:proofErr w:type="spellStart"/>
      <w:r w:rsidRPr="008072F9">
        <w:rPr>
          <w:b w:val="0"/>
        </w:rPr>
        <w:t>coronavírus</w:t>
      </w:r>
      <w:proofErr w:type="spellEnd"/>
      <w:r w:rsidRPr="008072F9">
        <w:rPr>
          <w:b w:val="0"/>
        </w:rPr>
        <w:t xml:space="preserve"> porque ele é um vírus envelopado.</w:t>
      </w:r>
    </w:p>
    <w:p w:rsidR="008072F9" w:rsidRPr="008072F9" w:rsidRDefault="008072F9" w:rsidP="008072F9">
      <w:pPr>
        <w:pStyle w:val="03Texto-IEIJ"/>
      </w:pPr>
    </w:p>
    <w:p w:rsidR="008072F9" w:rsidRPr="008072F9" w:rsidRDefault="008072F9" w:rsidP="008072F9">
      <w:pPr>
        <w:pStyle w:val="03Texto-IEIJ"/>
      </w:pPr>
    </w:p>
    <w:p w:rsidR="000E38C6" w:rsidRPr="000E38C6" w:rsidRDefault="000E38C6" w:rsidP="000E38C6">
      <w:pPr>
        <w:pStyle w:val="00IEIJ"/>
        <w:ind w:firstLine="709"/>
        <w:jc w:val="both"/>
        <w:rPr>
          <w:b w:val="0"/>
        </w:rPr>
      </w:pPr>
      <w:r w:rsidRPr="000E38C6">
        <w:rPr>
          <w:b w:val="0"/>
          <w:szCs w:val="26"/>
        </w:rPr>
        <w:lastRenderedPageBreak/>
        <w:t>Com o aparecimento dos casos de doença respiratória causada pelo </w:t>
      </w:r>
      <w:proofErr w:type="spellStart"/>
      <w:r w:rsidRPr="000E38C6">
        <w:rPr>
          <w:b w:val="0"/>
          <w:szCs w:val="26"/>
        </w:rPr>
        <w:t>coronavírus</w:t>
      </w:r>
      <w:proofErr w:type="spellEnd"/>
      <w:r w:rsidRPr="000E38C6">
        <w:rPr>
          <w:b w:val="0"/>
          <w:szCs w:val="26"/>
        </w:rPr>
        <w:t> na China, o governo brasileiro vem adotando medidas de preparação, orientação e controle para um possível atendimento de casos suspeitos no país. </w:t>
      </w:r>
    </w:p>
    <w:p w:rsidR="000E38C6" w:rsidRDefault="000E38C6" w:rsidP="000E38C6">
      <w:pPr>
        <w:pStyle w:val="00IEIJ"/>
        <w:ind w:firstLine="709"/>
        <w:jc w:val="both"/>
        <w:rPr>
          <w:b w:val="0"/>
          <w:szCs w:val="26"/>
        </w:rPr>
      </w:pPr>
      <w:r w:rsidRPr="000E38C6">
        <w:rPr>
          <w:b w:val="0"/>
          <w:szCs w:val="26"/>
        </w:rPr>
        <w:t xml:space="preserve">A </w:t>
      </w:r>
      <w:proofErr w:type="spellStart"/>
      <w:proofErr w:type="gramStart"/>
      <w:r w:rsidRPr="000E38C6">
        <w:rPr>
          <w:b w:val="0"/>
          <w:szCs w:val="26"/>
        </w:rPr>
        <w:t>Anvisa</w:t>
      </w:r>
      <w:proofErr w:type="spellEnd"/>
      <w:proofErr w:type="gramEnd"/>
      <w:r w:rsidRPr="000E38C6">
        <w:rPr>
          <w:b w:val="0"/>
          <w:szCs w:val="26"/>
        </w:rPr>
        <w:t xml:space="preserve"> </w:t>
      </w:r>
      <w:r>
        <w:rPr>
          <w:b w:val="0"/>
          <w:szCs w:val="26"/>
        </w:rPr>
        <w:t xml:space="preserve">(Agência Nacional de Vigilância Sanitária) preparou cartazes para alertar a população sobre o </w:t>
      </w:r>
      <w:proofErr w:type="spellStart"/>
      <w:r>
        <w:rPr>
          <w:b w:val="0"/>
          <w:szCs w:val="26"/>
        </w:rPr>
        <w:t>Coronavírus</w:t>
      </w:r>
      <w:proofErr w:type="spellEnd"/>
      <w:r>
        <w:rPr>
          <w:b w:val="0"/>
          <w:szCs w:val="26"/>
        </w:rPr>
        <w:t xml:space="preserve">. </w:t>
      </w:r>
    </w:p>
    <w:p w:rsidR="000E38C6" w:rsidRDefault="000E38C6" w:rsidP="000E38C6">
      <w:pPr>
        <w:pStyle w:val="03Texto-IEIJ"/>
      </w:pPr>
    </w:p>
    <w:p w:rsidR="000E38C6" w:rsidRPr="000E38C6" w:rsidRDefault="007C051D" w:rsidP="000E38C6">
      <w:pPr>
        <w:pStyle w:val="03Texto-IEIJ"/>
      </w:pPr>
      <w:r>
        <w:rPr>
          <w:noProof/>
          <w:shd w:val="clear" w:color="auto" w:fill="auto"/>
        </w:rPr>
        <w:drawing>
          <wp:anchor distT="0" distB="0" distL="114300" distR="114300" simplePos="0" relativeHeight="251658240" behindDoc="0" locked="0" layoutInCell="1" allowOverlap="1">
            <wp:simplePos x="0" y="0"/>
            <wp:positionH relativeFrom="column">
              <wp:posOffset>2980055</wp:posOffset>
            </wp:positionH>
            <wp:positionV relativeFrom="paragraph">
              <wp:posOffset>145415</wp:posOffset>
            </wp:positionV>
            <wp:extent cx="3507740" cy="3609975"/>
            <wp:effectExtent l="19050" t="0" r="0" b="0"/>
            <wp:wrapThrough wrapText="bothSides">
              <wp:wrapPolygon edited="0">
                <wp:start x="-117" y="0"/>
                <wp:lineTo x="-117" y="21543"/>
                <wp:lineTo x="21584" y="21543"/>
                <wp:lineTo x="21584" y="0"/>
                <wp:lineTo x="-117" y="0"/>
              </wp:wrapPolygon>
            </wp:wrapThrough>
            <wp:docPr id="9"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507740" cy="3609975"/>
                    </a:xfrm>
                    <a:prstGeom prst="rect">
                      <a:avLst/>
                    </a:prstGeom>
                    <a:noFill/>
                    <a:ln w="9525">
                      <a:noFill/>
                      <a:miter lim="800000"/>
                      <a:headEnd/>
                      <a:tailEnd/>
                    </a:ln>
                  </pic:spPr>
                </pic:pic>
              </a:graphicData>
            </a:graphic>
          </wp:anchor>
        </w:drawing>
      </w:r>
      <w:r w:rsidR="000E38C6">
        <w:t xml:space="preserve">Questão </w:t>
      </w:r>
      <w:proofErr w:type="gramStart"/>
      <w:r w:rsidR="000E38C6">
        <w:t>1</w:t>
      </w:r>
      <w:proofErr w:type="gramEnd"/>
    </w:p>
    <w:p w:rsidR="007C051D" w:rsidRPr="007C051D" w:rsidRDefault="007C051D" w:rsidP="007C051D">
      <w:pPr>
        <w:pStyle w:val="03Texto-IEIJ"/>
        <w:spacing w:line="240" w:lineRule="auto"/>
        <w:rPr>
          <w:b w:val="0"/>
        </w:rPr>
      </w:pPr>
      <w:r w:rsidRPr="007C051D">
        <w:rPr>
          <w:b w:val="0"/>
        </w:rPr>
        <w:t xml:space="preserve">A imagem ao lado mostra um cartaz da ANVISA, Agência Nacional de Vigilância Sanitária, que informa os principais sintomas do </w:t>
      </w:r>
      <w:proofErr w:type="spellStart"/>
      <w:r w:rsidRPr="007C051D">
        <w:rPr>
          <w:b w:val="0"/>
        </w:rPr>
        <w:t>Coronavírus</w:t>
      </w:r>
      <w:proofErr w:type="spellEnd"/>
      <w:r w:rsidRPr="007C051D">
        <w:rPr>
          <w:b w:val="0"/>
        </w:rPr>
        <w:t xml:space="preserve">. </w:t>
      </w:r>
    </w:p>
    <w:p w:rsidR="007C051D" w:rsidRPr="007C051D" w:rsidRDefault="007C051D" w:rsidP="007C051D">
      <w:pPr>
        <w:pStyle w:val="03Texto-IEIJ"/>
        <w:spacing w:line="240" w:lineRule="auto"/>
        <w:rPr>
          <w:b w:val="0"/>
        </w:rPr>
      </w:pPr>
      <w:r w:rsidRPr="007C051D">
        <w:rPr>
          <w:b w:val="0"/>
        </w:rPr>
        <w:t xml:space="preserve">As informações foram apagadas. Quais expressões estão faltando no cartaz seguindo a sequência? Marque um X na resposta correta. </w:t>
      </w:r>
    </w:p>
    <w:p w:rsidR="007C051D" w:rsidRPr="007C051D" w:rsidRDefault="007C051D" w:rsidP="007C051D">
      <w:pPr>
        <w:pStyle w:val="03Texto-IEIJ"/>
        <w:spacing w:line="240" w:lineRule="auto"/>
        <w:rPr>
          <w:b w:val="0"/>
        </w:rPr>
      </w:pPr>
      <w:r w:rsidRPr="007C051D">
        <w:rPr>
          <w:b w:val="0"/>
        </w:rPr>
        <w:t xml:space="preserve">(A) sonolência, dificuldade para respirar, </w:t>
      </w:r>
      <w:proofErr w:type="gramStart"/>
      <w:r w:rsidRPr="007C051D">
        <w:rPr>
          <w:b w:val="0"/>
        </w:rPr>
        <w:t>tosse</w:t>
      </w:r>
      <w:proofErr w:type="gramEnd"/>
      <w:r w:rsidRPr="007C051D">
        <w:rPr>
          <w:b w:val="0"/>
        </w:rPr>
        <w:t xml:space="preserve"> </w:t>
      </w:r>
    </w:p>
    <w:p w:rsidR="007C051D" w:rsidRPr="007C051D" w:rsidRDefault="007C051D" w:rsidP="007C051D">
      <w:pPr>
        <w:pStyle w:val="03Texto-IEIJ"/>
        <w:spacing w:line="240" w:lineRule="auto"/>
        <w:rPr>
          <w:b w:val="0"/>
        </w:rPr>
      </w:pPr>
      <w:r w:rsidRPr="007C051D">
        <w:rPr>
          <w:b w:val="0"/>
        </w:rPr>
        <w:t xml:space="preserve">(B) tosse, espirros, dificuldade para </w:t>
      </w:r>
      <w:proofErr w:type="gramStart"/>
      <w:r w:rsidRPr="007C051D">
        <w:rPr>
          <w:b w:val="0"/>
        </w:rPr>
        <w:t>respirar</w:t>
      </w:r>
      <w:proofErr w:type="gramEnd"/>
    </w:p>
    <w:p w:rsidR="007C051D" w:rsidRPr="007C051D" w:rsidRDefault="007C051D" w:rsidP="007C051D">
      <w:pPr>
        <w:pStyle w:val="03Texto-IEIJ"/>
        <w:spacing w:line="240" w:lineRule="auto"/>
        <w:rPr>
          <w:b w:val="0"/>
        </w:rPr>
      </w:pPr>
      <w:r w:rsidRPr="007C051D">
        <w:rPr>
          <w:b w:val="0"/>
        </w:rPr>
        <w:t xml:space="preserve">(C) febre alta, tosse, dificuldade para </w:t>
      </w:r>
      <w:proofErr w:type="gramStart"/>
      <w:r w:rsidRPr="007C051D">
        <w:rPr>
          <w:b w:val="0"/>
        </w:rPr>
        <w:t>respirar</w:t>
      </w:r>
      <w:proofErr w:type="gramEnd"/>
    </w:p>
    <w:p w:rsidR="007C051D" w:rsidRPr="007C051D" w:rsidRDefault="007C051D" w:rsidP="007C051D">
      <w:pPr>
        <w:pStyle w:val="03Texto-IEIJ"/>
        <w:spacing w:line="240" w:lineRule="auto"/>
        <w:rPr>
          <w:b w:val="0"/>
        </w:rPr>
      </w:pPr>
      <w:r w:rsidRPr="007C051D">
        <w:rPr>
          <w:b w:val="0"/>
        </w:rPr>
        <w:t xml:space="preserve">(D) dificuldade para respirar, tosse, febre </w:t>
      </w:r>
      <w:proofErr w:type="gramStart"/>
      <w:r w:rsidRPr="007C051D">
        <w:rPr>
          <w:b w:val="0"/>
        </w:rPr>
        <w:t>alta</w:t>
      </w:r>
      <w:proofErr w:type="gramEnd"/>
    </w:p>
    <w:p w:rsidR="007C051D" w:rsidRDefault="007C051D" w:rsidP="007C051D">
      <w:pPr>
        <w:pStyle w:val="03Texto-IEIJ"/>
        <w:rPr>
          <w:b w:val="0"/>
        </w:rPr>
      </w:pPr>
      <w:r>
        <w:rPr>
          <w:b w:val="0"/>
        </w:rPr>
        <w:t xml:space="preserve">Justifique sua escolha. </w:t>
      </w:r>
    </w:p>
    <w:p w:rsidR="007C051D" w:rsidRDefault="007C051D" w:rsidP="007C051D">
      <w:pPr>
        <w:pStyle w:val="03Texto-IEIJ"/>
        <w:rPr>
          <w:b w:val="0"/>
        </w:rPr>
      </w:pPr>
    </w:p>
    <w:p w:rsidR="007C051D" w:rsidRPr="005E47C3" w:rsidRDefault="005E47C3" w:rsidP="005E47C3">
      <w:pPr>
        <w:pStyle w:val="00IEIJ"/>
        <w:jc w:val="both"/>
        <w:rPr>
          <w:b w:val="0"/>
        </w:rPr>
      </w:pPr>
      <w:r>
        <w:rPr>
          <w:b w:val="0"/>
          <w:noProof/>
          <w:shd w:val="clear" w:color="auto" w:fill="auto"/>
        </w:rPr>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3531235" cy="3526790"/>
            <wp:effectExtent l="19050" t="0" r="0" b="0"/>
            <wp:wrapThrough wrapText="bothSides">
              <wp:wrapPolygon edited="0">
                <wp:start x="-117" y="0"/>
                <wp:lineTo x="-117" y="21468"/>
                <wp:lineTo x="21557" y="21468"/>
                <wp:lineTo x="21557" y="0"/>
                <wp:lineTo x="-117" y="0"/>
              </wp:wrapPolygon>
            </wp:wrapThrough>
            <wp:docPr id="15" name="Imagem 7" descr="http://portal.anvisa.gov.br/documents/219201/5764725/Coronavirus+-+recomenda%C3%A7%C3%B5es.png/dc15abf0-c950-48cc-b0d3-1e75f3909f0e?t=158039855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rtal.anvisa.gov.br/documents/219201/5764725/Coronavirus+-+recomenda%C3%A7%C3%B5es.png/dc15abf0-c950-48cc-b0d3-1e75f3909f0e?t=1580398558484"/>
                    <pic:cNvPicPr>
                      <a:picLocks noChangeAspect="1" noChangeArrowheads="1"/>
                    </pic:cNvPicPr>
                  </pic:nvPicPr>
                  <pic:blipFill>
                    <a:blip r:embed="rId10" cstate="print"/>
                    <a:srcRect/>
                    <a:stretch>
                      <a:fillRect/>
                    </a:stretch>
                  </pic:blipFill>
                  <pic:spPr bwMode="auto">
                    <a:xfrm>
                      <a:off x="0" y="0"/>
                      <a:ext cx="3531235" cy="3526790"/>
                    </a:xfrm>
                    <a:prstGeom prst="rect">
                      <a:avLst/>
                    </a:prstGeom>
                    <a:noFill/>
                    <a:ln w="9525">
                      <a:noFill/>
                      <a:miter lim="800000"/>
                      <a:headEnd/>
                      <a:tailEnd/>
                    </a:ln>
                  </pic:spPr>
                </pic:pic>
              </a:graphicData>
            </a:graphic>
          </wp:anchor>
        </w:drawing>
      </w:r>
      <w:r w:rsidR="007C051D" w:rsidRPr="005E47C3">
        <w:rPr>
          <w:b w:val="0"/>
        </w:rPr>
        <w:t xml:space="preserve">Questão </w:t>
      </w:r>
      <w:proofErr w:type="gramStart"/>
      <w:r w:rsidR="007C051D" w:rsidRPr="005E47C3">
        <w:rPr>
          <w:b w:val="0"/>
        </w:rPr>
        <w:t>2</w:t>
      </w:r>
      <w:proofErr w:type="gramEnd"/>
    </w:p>
    <w:p w:rsidR="005E47C3" w:rsidRDefault="007C051D" w:rsidP="005E47C3">
      <w:pPr>
        <w:pStyle w:val="00IEIJ"/>
        <w:ind w:firstLine="709"/>
        <w:jc w:val="both"/>
        <w:rPr>
          <w:b w:val="0"/>
        </w:rPr>
      </w:pPr>
      <w:r w:rsidRPr="005E47C3">
        <w:rPr>
          <w:b w:val="0"/>
        </w:rPr>
        <w:t xml:space="preserve">O segundo cartaz da ANVISA mostra os cuidados que devemos ter para evitar contágios por vírus. </w:t>
      </w:r>
    </w:p>
    <w:p w:rsidR="007C051D" w:rsidRPr="005E47C3" w:rsidRDefault="007C051D" w:rsidP="005E47C3">
      <w:pPr>
        <w:pStyle w:val="00IEIJ"/>
        <w:ind w:firstLine="709"/>
        <w:jc w:val="both"/>
        <w:rPr>
          <w:b w:val="0"/>
        </w:rPr>
      </w:pPr>
      <w:r w:rsidRPr="005E47C3">
        <w:rPr>
          <w:b w:val="0"/>
        </w:rPr>
        <w:t xml:space="preserve">Escolha, no mínimo, </w:t>
      </w:r>
      <w:r w:rsidR="005E47C3">
        <w:rPr>
          <w:b w:val="0"/>
        </w:rPr>
        <w:t xml:space="preserve">três </w:t>
      </w:r>
      <w:r w:rsidRPr="005E47C3">
        <w:rPr>
          <w:b w:val="0"/>
        </w:rPr>
        <w:t xml:space="preserve">das recomendações. Explique por que devemos seguir cada uma delas.  </w:t>
      </w:r>
    </w:p>
    <w:p w:rsidR="007C051D" w:rsidRDefault="007C051D" w:rsidP="007C051D">
      <w:pPr>
        <w:pStyle w:val="03Texto-IEIJ"/>
      </w:pPr>
    </w:p>
    <w:p w:rsidR="007C051D" w:rsidRDefault="007C051D" w:rsidP="007C051D">
      <w:pPr>
        <w:pStyle w:val="03Texto-IEIJ"/>
      </w:pPr>
    </w:p>
    <w:p w:rsidR="007C051D" w:rsidRDefault="007C051D" w:rsidP="007C051D">
      <w:pPr>
        <w:pStyle w:val="03Texto-IEIJ"/>
      </w:pPr>
    </w:p>
    <w:p w:rsidR="007C051D" w:rsidRDefault="007C051D" w:rsidP="007C051D">
      <w:pPr>
        <w:pStyle w:val="03Texto-IEIJ"/>
        <w:rPr>
          <w:b w:val="0"/>
        </w:rPr>
      </w:pPr>
    </w:p>
    <w:p w:rsidR="007C051D" w:rsidRDefault="007C051D" w:rsidP="007C051D">
      <w:pPr>
        <w:pStyle w:val="03Texto-IEIJ"/>
        <w:rPr>
          <w:b w:val="0"/>
        </w:rPr>
      </w:pPr>
    </w:p>
    <w:p w:rsidR="00245135" w:rsidRDefault="00245135" w:rsidP="00245135">
      <w:pPr>
        <w:pStyle w:val="00IEIJ"/>
        <w:jc w:val="both"/>
        <w:rPr>
          <w:b w:val="0"/>
          <w:szCs w:val="36"/>
          <w:lang w:bidi="hi-IN"/>
        </w:rPr>
      </w:pPr>
    </w:p>
    <w:p w:rsidR="00245135" w:rsidRPr="00245135" w:rsidRDefault="00245135" w:rsidP="00245135">
      <w:pPr>
        <w:pStyle w:val="00IEIJ"/>
      </w:pPr>
      <w:r w:rsidRPr="00245135">
        <w:lastRenderedPageBreak/>
        <w:t xml:space="preserve">Como se dá a transmissão de doenças respiratórias como a gripe e o novo </w:t>
      </w:r>
      <w:proofErr w:type="spellStart"/>
      <w:r w:rsidRPr="00245135">
        <w:t>coronavírus</w:t>
      </w:r>
      <w:proofErr w:type="spellEnd"/>
      <w:r w:rsidRPr="00245135">
        <w:t>?</w:t>
      </w:r>
    </w:p>
    <w:p w:rsidR="00245135" w:rsidRPr="00245135" w:rsidRDefault="00245135" w:rsidP="00245135">
      <w:pPr>
        <w:pStyle w:val="00IEIJ"/>
        <w:ind w:firstLine="709"/>
        <w:jc w:val="both"/>
        <w:rPr>
          <w:b w:val="0"/>
          <w:szCs w:val="36"/>
          <w:shd w:val="clear" w:color="auto" w:fill="auto"/>
        </w:rPr>
      </w:pPr>
      <w:r w:rsidRPr="00245135">
        <w:rPr>
          <w:b w:val="0"/>
          <w:szCs w:val="36"/>
          <w:lang w:bidi="hi-IN"/>
        </w:rPr>
        <w:t xml:space="preserve">Quando ocorre um surto, é natural sentir receio ao compartilhar ambientes públicos – como entrar em um avião, por exemplo. É ainda mais assustador quando dois vírus de doenças graves circulam ao mesmo tempo. O mundo acompanha aflito o novo surto do </w:t>
      </w:r>
      <w:proofErr w:type="spellStart"/>
      <w:r w:rsidRPr="00245135">
        <w:rPr>
          <w:b w:val="0"/>
          <w:szCs w:val="36"/>
          <w:lang w:bidi="hi-IN"/>
        </w:rPr>
        <w:t>coronavírus</w:t>
      </w:r>
      <w:proofErr w:type="spellEnd"/>
      <w:r w:rsidRPr="00245135">
        <w:rPr>
          <w:b w:val="0"/>
          <w:szCs w:val="36"/>
          <w:lang w:bidi="hi-IN"/>
        </w:rPr>
        <w:t>, que surgiu na China no fim de 2019 e, </w:t>
      </w:r>
      <w:hyperlink r:id="rId11" w:anchor="/bda7594740fd40299423467b48e9ecf6" w:history="1">
        <w:r w:rsidRPr="00245135">
          <w:rPr>
            <w:b w:val="0"/>
            <w:lang w:bidi="hi-IN"/>
          </w:rPr>
          <w:t>desde então, se espalhou</w:t>
        </w:r>
      </w:hyperlink>
      <w:r w:rsidRPr="00245135">
        <w:rPr>
          <w:b w:val="0"/>
          <w:szCs w:val="36"/>
          <w:lang w:bidi="hi-IN"/>
        </w:rPr>
        <w:t xml:space="preserve"> para </w:t>
      </w:r>
      <w:proofErr w:type="gramStart"/>
      <w:r w:rsidRPr="00245135">
        <w:rPr>
          <w:b w:val="0"/>
          <w:szCs w:val="36"/>
          <w:lang w:bidi="hi-IN"/>
        </w:rPr>
        <w:t>cerca de 15</w:t>
      </w:r>
      <w:proofErr w:type="gramEnd"/>
      <w:r w:rsidRPr="00245135">
        <w:rPr>
          <w:b w:val="0"/>
          <w:szCs w:val="36"/>
          <w:lang w:bidi="hi-IN"/>
        </w:rPr>
        <w:t xml:space="preserve"> outros países.Apenas nessa quinta-feira (30/01), </w:t>
      </w:r>
      <w:hyperlink r:id="rId12" w:history="1">
        <w:r w:rsidRPr="00245135">
          <w:rPr>
            <w:b w:val="0"/>
            <w:lang w:bidi="hi-IN"/>
          </w:rPr>
          <w:t>39 pessoas morreram na China</w:t>
        </w:r>
      </w:hyperlink>
      <w:r w:rsidRPr="00245135">
        <w:rPr>
          <w:b w:val="0"/>
          <w:szCs w:val="36"/>
          <w:lang w:bidi="hi-IN"/>
        </w:rPr>
        <w:t> por conta da doença.</w:t>
      </w:r>
    </w:p>
    <w:p w:rsidR="00245135" w:rsidRPr="00245135" w:rsidRDefault="00245135" w:rsidP="00245135">
      <w:pPr>
        <w:pStyle w:val="00IEIJ"/>
        <w:ind w:firstLine="709"/>
        <w:jc w:val="both"/>
        <w:rPr>
          <w:b w:val="0"/>
        </w:rPr>
      </w:pPr>
      <w:r w:rsidRPr="00245135">
        <w:rPr>
          <w:b w:val="0"/>
        </w:rPr>
        <w:t xml:space="preserve">Embora ainda não se tenha muito conhecimento sobre o surto de Wuhan, os cientistas entendem um pouco sobre </w:t>
      </w:r>
      <w:proofErr w:type="spellStart"/>
      <w:r w:rsidRPr="00245135">
        <w:rPr>
          <w:b w:val="0"/>
        </w:rPr>
        <w:t>coronavírus</w:t>
      </w:r>
      <w:proofErr w:type="spellEnd"/>
      <w:r w:rsidRPr="00245135">
        <w:rPr>
          <w:b w:val="0"/>
        </w:rPr>
        <w:t xml:space="preserve"> semelhantes e outras doenças respiratórias, como a gripe, que </w:t>
      </w:r>
      <w:hyperlink r:id="rId13" w:history="1">
        <w:r w:rsidRPr="00245135">
          <w:rPr>
            <w:b w:val="0"/>
          </w:rPr>
          <w:t>matou 339 pessoas no Brasil apenas entre janeiro e junho de 2019</w:t>
        </w:r>
      </w:hyperlink>
      <w:r w:rsidRPr="00245135">
        <w:rPr>
          <w:b w:val="0"/>
        </w:rPr>
        <w:t xml:space="preserve">. Então, como esses vírus são transmitidos. E qual a gravidade da ameaça do </w:t>
      </w:r>
      <w:proofErr w:type="spellStart"/>
      <w:r w:rsidRPr="00245135">
        <w:rPr>
          <w:b w:val="0"/>
        </w:rPr>
        <w:t>coronavírus</w:t>
      </w:r>
      <w:proofErr w:type="spellEnd"/>
      <w:r w:rsidRPr="00245135">
        <w:rPr>
          <w:b w:val="0"/>
        </w:rPr>
        <w:t xml:space="preserve"> em comparação aos vírus da gripe?</w:t>
      </w:r>
    </w:p>
    <w:p w:rsidR="00245135" w:rsidRPr="00245135" w:rsidRDefault="00245135" w:rsidP="00245135">
      <w:pPr>
        <w:pStyle w:val="00IEIJ"/>
        <w:ind w:firstLine="709"/>
        <w:jc w:val="both"/>
        <w:rPr>
          <w:b w:val="0"/>
        </w:rPr>
      </w:pPr>
      <w:r w:rsidRPr="00245135">
        <w:rPr>
          <w:b w:val="0"/>
        </w:rPr>
        <w:t xml:space="preserve">Se você já espirrou em seu braço ou se afastou de um colega do escritório com tosse seca, tem uma noção de como são transmitidas as doenças respiratórias. Quando uma pessoa infectada tosse ou espirra, ela espalha gotículas de saliva, muco ou outros fluidos corporais. Se alguma dessas gotículas </w:t>
      </w:r>
      <w:proofErr w:type="gramStart"/>
      <w:r w:rsidRPr="00245135">
        <w:rPr>
          <w:b w:val="0"/>
        </w:rPr>
        <w:t>cair</w:t>
      </w:r>
      <w:proofErr w:type="gramEnd"/>
      <w:r w:rsidRPr="00245135">
        <w:rPr>
          <w:b w:val="0"/>
        </w:rPr>
        <w:t xml:space="preserve"> sobre você — ou se você as tocar e depois, digamos, tocar seu rosto —, também poderá se contaminar.</w:t>
      </w:r>
    </w:p>
    <w:p w:rsidR="00245135" w:rsidRPr="00245135" w:rsidRDefault="00245135" w:rsidP="00245135">
      <w:pPr>
        <w:pStyle w:val="00IEIJ"/>
        <w:ind w:firstLine="709"/>
        <w:jc w:val="both"/>
        <w:rPr>
          <w:b w:val="0"/>
        </w:rPr>
      </w:pPr>
      <w:r w:rsidRPr="00245135">
        <w:rPr>
          <w:b w:val="0"/>
          <w:szCs w:val="36"/>
          <w:lang w:bidi="hi-IN"/>
        </w:rPr>
        <w:t xml:space="preserve">Essas </w:t>
      </w:r>
      <w:r w:rsidRPr="00A57AE8">
        <w:rPr>
          <w:b w:val="0"/>
          <w:szCs w:val="36"/>
          <w:u w:val="single"/>
          <w:lang w:bidi="hi-IN"/>
        </w:rPr>
        <w:t>gotículas</w:t>
      </w:r>
      <w:r w:rsidRPr="00245135">
        <w:rPr>
          <w:b w:val="0"/>
          <w:szCs w:val="36"/>
          <w:lang w:bidi="hi-IN"/>
        </w:rPr>
        <w:t xml:space="preserve"> não são afetadas pelo fluxo de ar de um local e caem bastante perto de sua origem. Segundo </w:t>
      </w:r>
      <w:hyperlink r:id="rId14" w:history="1">
        <w:r w:rsidRPr="00245135">
          <w:rPr>
            <w:b w:val="0"/>
            <w:lang w:bidi="hi-IN"/>
          </w:rPr>
          <w:t xml:space="preserve">Emily </w:t>
        </w:r>
        <w:proofErr w:type="spellStart"/>
        <w:r w:rsidRPr="00245135">
          <w:rPr>
            <w:b w:val="0"/>
            <w:lang w:bidi="hi-IN"/>
          </w:rPr>
          <w:t>Landon</w:t>
        </w:r>
        <w:proofErr w:type="spellEnd"/>
      </w:hyperlink>
      <w:r w:rsidRPr="00245135">
        <w:rPr>
          <w:b w:val="0"/>
          <w:szCs w:val="36"/>
          <w:lang w:bidi="hi-IN"/>
        </w:rPr>
        <w:t xml:space="preserve">, diretora médica de gerenciamento de </w:t>
      </w:r>
      <w:r w:rsidRPr="00A57AE8">
        <w:rPr>
          <w:b w:val="0"/>
          <w:szCs w:val="36"/>
          <w:u w:val="single"/>
          <w:lang w:bidi="hi-IN"/>
        </w:rPr>
        <w:t>antimicrobianos</w:t>
      </w:r>
      <w:r w:rsidRPr="00245135">
        <w:rPr>
          <w:b w:val="0"/>
          <w:szCs w:val="36"/>
          <w:lang w:bidi="hi-IN"/>
        </w:rPr>
        <w:t xml:space="preserve"> e controle de infecções da Universidade de Medicina de Chicago, nos EUA, as </w:t>
      </w:r>
      <w:r w:rsidRPr="00A57AE8">
        <w:rPr>
          <w:b w:val="0"/>
          <w:szCs w:val="36"/>
          <w:u w:val="single"/>
          <w:lang w:bidi="hi-IN"/>
        </w:rPr>
        <w:t>diretrizes</w:t>
      </w:r>
      <w:r w:rsidRPr="00245135">
        <w:rPr>
          <w:b w:val="0"/>
          <w:szCs w:val="36"/>
          <w:lang w:bidi="hi-IN"/>
        </w:rPr>
        <w:t xml:space="preserve"> do hospital para gripe definem como risco de </w:t>
      </w:r>
      <w:r w:rsidRPr="00A57AE8">
        <w:rPr>
          <w:b w:val="0"/>
          <w:szCs w:val="36"/>
          <w:u w:val="single"/>
          <w:lang w:bidi="hi-IN"/>
        </w:rPr>
        <w:t>exposição</w:t>
      </w:r>
      <w:r w:rsidRPr="00245135">
        <w:rPr>
          <w:b w:val="0"/>
          <w:szCs w:val="36"/>
          <w:lang w:bidi="hi-IN"/>
        </w:rPr>
        <w:t xml:space="preserve"> uma proximidade de até cerca de </w:t>
      </w:r>
      <w:proofErr w:type="gramStart"/>
      <w:r w:rsidRPr="00245135">
        <w:rPr>
          <w:b w:val="0"/>
          <w:szCs w:val="36"/>
          <w:lang w:bidi="hi-IN"/>
        </w:rPr>
        <w:t>1,80 metro</w:t>
      </w:r>
      <w:proofErr w:type="gramEnd"/>
      <w:r w:rsidRPr="00245135">
        <w:rPr>
          <w:b w:val="0"/>
          <w:szCs w:val="36"/>
          <w:lang w:bidi="hi-IN"/>
        </w:rPr>
        <w:t xml:space="preserve"> de uma pessoa infectada durante 10 minutos ou mais. “Tanto o tempo quanto </w:t>
      </w:r>
      <w:proofErr w:type="gramStart"/>
      <w:r w:rsidRPr="00245135">
        <w:rPr>
          <w:b w:val="0"/>
          <w:szCs w:val="36"/>
          <w:lang w:bidi="hi-IN"/>
        </w:rPr>
        <w:t>a</w:t>
      </w:r>
      <w:proofErr w:type="gramEnd"/>
      <w:r w:rsidRPr="00245135">
        <w:rPr>
          <w:b w:val="0"/>
          <w:szCs w:val="36"/>
          <w:lang w:bidi="hi-IN"/>
        </w:rPr>
        <w:t xml:space="preserve"> distância são importantes”, afirma </w:t>
      </w:r>
      <w:proofErr w:type="spellStart"/>
      <w:r w:rsidRPr="00245135">
        <w:rPr>
          <w:b w:val="0"/>
          <w:szCs w:val="36"/>
          <w:lang w:bidi="hi-IN"/>
        </w:rPr>
        <w:t>Landon</w:t>
      </w:r>
      <w:proofErr w:type="spellEnd"/>
      <w:r w:rsidRPr="00245135">
        <w:rPr>
          <w:b w:val="0"/>
          <w:szCs w:val="36"/>
          <w:lang w:bidi="hi-IN"/>
        </w:rPr>
        <w:t>.</w:t>
      </w:r>
    </w:p>
    <w:p w:rsidR="00245135" w:rsidRDefault="00245135" w:rsidP="007C051D">
      <w:pPr>
        <w:pStyle w:val="03Texto-IEIJ"/>
        <w:rPr>
          <w:b w:val="0"/>
        </w:rPr>
      </w:pPr>
    </w:p>
    <w:p w:rsidR="007C051D" w:rsidRDefault="00460B62" w:rsidP="00A57AE8">
      <w:pPr>
        <w:pStyle w:val="03Texto-IEIJ"/>
        <w:spacing w:line="240" w:lineRule="auto"/>
        <w:rPr>
          <w:b w:val="0"/>
        </w:rPr>
      </w:pPr>
      <w:r>
        <w:rPr>
          <w:b w:val="0"/>
        </w:rPr>
        <w:t xml:space="preserve">Questão </w:t>
      </w:r>
      <w:proofErr w:type="gramStart"/>
      <w:r>
        <w:rPr>
          <w:b w:val="0"/>
        </w:rPr>
        <w:t>3</w:t>
      </w:r>
      <w:proofErr w:type="gramEnd"/>
    </w:p>
    <w:p w:rsidR="00A57AE8" w:rsidRDefault="00A57AE8" w:rsidP="00A57AE8">
      <w:pPr>
        <w:pStyle w:val="03Texto-IEIJ"/>
        <w:spacing w:line="240" w:lineRule="auto"/>
        <w:rPr>
          <w:b w:val="0"/>
        </w:rPr>
      </w:pPr>
      <w:r>
        <w:rPr>
          <w:b w:val="0"/>
        </w:rPr>
        <w:t xml:space="preserve">O quarto parágrafo do texto acima apresenta algumas palavras em destaque. Procure o significado das palavras em seu dicionário e </w:t>
      </w:r>
      <w:r w:rsidRPr="00A57AE8">
        <w:t>transcreva o parágrafo</w:t>
      </w:r>
      <w:r>
        <w:rPr>
          <w:b w:val="0"/>
        </w:rPr>
        <w:t xml:space="preserve"> substituindo as palavras grifadas por outras de igual significado. </w:t>
      </w: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r>
        <w:rPr>
          <w:b w:val="0"/>
        </w:rPr>
        <w:t xml:space="preserve">Questão </w:t>
      </w:r>
      <w:proofErr w:type="gramStart"/>
      <w:r>
        <w:rPr>
          <w:b w:val="0"/>
        </w:rPr>
        <w:t>4</w:t>
      </w:r>
      <w:proofErr w:type="gramEnd"/>
    </w:p>
    <w:p w:rsidR="00460B62" w:rsidRDefault="00A57AE8" w:rsidP="00A57AE8">
      <w:pPr>
        <w:pStyle w:val="03Texto-IEIJ"/>
        <w:spacing w:line="240" w:lineRule="auto"/>
        <w:rPr>
          <w:b w:val="0"/>
        </w:rPr>
      </w:pPr>
      <w:r>
        <w:rPr>
          <w:b w:val="0"/>
          <w:noProof/>
          <w:shd w:val="clear" w:color="auto" w:fill="auto"/>
        </w:rPr>
        <w:drawing>
          <wp:anchor distT="0" distB="0" distL="114300" distR="114300" simplePos="0" relativeHeight="251661312" behindDoc="0" locked="0" layoutInCell="1" allowOverlap="1">
            <wp:simplePos x="0" y="0"/>
            <wp:positionH relativeFrom="column">
              <wp:posOffset>11430</wp:posOffset>
            </wp:positionH>
            <wp:positionV relativeFrom="paragraph">
              <wp:posOffset>80645</wp:posOffset>
            </wp:positionV>
            <wp:extent cx="4374515" cy="3122930"/>
            <wp:effectExtent l="19050" t="0" r="6985" b="0"/>
            <wp:wrapThrough wrapText="bothSides">
              <wp:wrapPolygon edited="0">
                <wp:start x="-94" y="0"/>
                <wp:lineTo x="-94" y="21477"/>
                <wp:lineTo x="21634" y="21477"/>
                <wp:lineTo x="21634" y="0"/>
                <wp:lineTo x="-94" y="0"/>
              </wp:wrapPolygon>
            </wp:wrapThrough>
            <wp:docPr id="16" name="Imagem 22"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onavirus......"/>
                    <pic:cNvPicPr>
                      <a:picLocks noChangeAspect="1" noChangeArrowheads="1"/>
                    </pic:cNvPicPr>
                  </pic:nvPicPr>
                  <pic:blipFill>
                    <a:blip r:embed="rId15" cstate="print"/>
                    <a:srcRect/>
                    <a:stretch>
                      <a:fillRect/>
                    </a:stretch>
                  </pic:blipFill>
                  <pic:spPr bwMode="auto">
                    <a:xfrm>
                      <a:off x="0" y="0"/>
                      <a:ext cx="4374515" cy="3122930"/>
                    </a:xfrm>
                    <a:prstGeom prst="rect">
                      <a:avLst/>
                    </a:prstGeom>
                    <a:noFill/>
                    <a:ln w="9525">
                      <a:noFill/>
                      <a:miter lim="800000"/>
                      <a:headEnd/>
                      <a:tailEnd/>
                    </a:ln>
                  </pic:spPr>
                </pic:pic>
              </a:graphicData>
            </a:graphic>
          </wp:anchor>
        </w:drawing>
      </w:r>
    </w:p>
    <w:p w:rsidR="00460B62" w:rsidRDefault="00460B62" w:rsidP="00A57AE8">
      <w:pPr>
        <w:pStyle w:val="03Texto-IEIJ"/>
        <w:spacing w:line="240" w:lineRule="auto"/>
        <w:rPr>
          <w:b w:val="0"/>
        </w:rPr>
      </w:pPr>
      <w:r>
        <w:rPr>
          <w:b w:val="0"/>
        </w:rPr>
        <w:t xml:space="preserve">Um cartunista produziu o </w:t>
      </w:r>
      <w:proofErr w:type="spellStart"/>
      <w:r>
        <w:rPr>
          <w:b w:val="0"/>
        </w:rPr>
        <w:t>cartoon</w:t>
      </w:r>
      <w:proofErr w:type="spellEnd"/>
      <w:r>
        <w:rPr>
          <w:b w:val="0"/>
        </w:rPr>
        <w:t xml:space="preserve"> acima sobre o </w:t>
      </w:r>
      <w:proofErr w:type="spellStart"/>
      <w:r>
        <w:rPr>
          <w:b w:val="0"/>
        </w:rPr>
        <w:t>coronavírus</w:t>
      </w:r>
      <w:proofErr w:type="spellEnd"/>
      <w:r>
        <w:rPr>
          <w:b w:val="0"/>
        </w:rPr>
        <w:t xml:space="preserve">. </w:t>
      </w:r>
    </w:p>
    <w:p w:rsidR="000C2EC2" w:rsidRDefault="00A57AE8" w:rsidP="00A57AE8">
      <w:pPr>
        <w:pStyle w:val="03Texto-IEIJ"/>
        <w:spacing w:line="240" w:lineRule="auto"/>
        <w:rPr>
          <w:b w:val="0"/>
        </w:rPr>
      </w:pPr>
      <w:r>
        <w:rPr>
          <w:b w:val="0"/>
        </w:rPr>
        <w:t xml:space="preserve">Escreva uma legenda que apresente a ideia do </w:t>
      </w:r>
      <w:proofErr w:type="spellStart"/>
      <w:r>
        <w:rPr>
          <w:b w:val="0"/>
        </w:rPr>
        <w:t>cartoon</w:t>
      </w:r>
      <w:proofErr w:type="spellEnd"/>
      <w:r>
        <w:rPr>
          <w:b w:val="0"/>
        </w:rPr>
        <w:t xml:space="preserve">. </w:t>
      </w: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3A7EB2" w:rsidRDefault="003A7EB2" w:rsidP="00A57AE8">
      <w:pPr>
        <w:pStyle w:val="03Texto-IEIJ"/>
        <w:spacing w:line="240" w:lineRule="auto"/>
        <w:rPr>
          <w:b w:val="0"/>
        </w:rPr>
      </w:pPr>
      <w:r>
        <w:rPr>
          <w:b w:val="0"/>
        </w:rPr>
        <w:lastRenderedPageBreak/>
        <w:t xml:space="preserve">Questão </w:t>
      </w:r>
      <w:proofErr w:type="gramStart"/>
      <w:r>
        <w:rPr>
          <w:b w:val="0"/>
        </w:rPr>
        <w:t>5</w:t>
      </w:r>
      <w:proofErr w:type="gramEnd"/>
    </w:p>
    <w:p w:rsidR="003A7EB2" w:rsidRDefault="003A7EB2" w:rsidP="00A57AE8">
      <w:pPr>
        <w:pStyle w:val="03Texto-IEIJ"/>
        <w:spacing w:line="240" w:lineRule="auto"/>
        <w:rPr>
          <w:b w:val="0"/>
        </w:rPr>
      </w:pPr>
      <w:r>
        <w:rPr>
          <w:b w:val="0"/>
        </w:rPr>
        <w:t xml:space="preserve">Encontre o caminho certo para a ambulância chegar ao hospital. </w:t>
      </w:r>
    </w:p>
    <w:p w:rsidR="003A7EB2" w:rsidRDefault="003A7EB2" w:rsidP="00A57AE8">
      <w:pPr>
        <w:pStyle w:val="03Texto-IEIJ"/>
        <w:spacing w:line="240" w:lineRule="auto"/>
        <w:rPr>
          <w:b w:val="0"/>
        </w:rPr>
      </w:pPr>
    </w:p>
    <w:p w:rsidR="00A57AE8" w:rsidRDefault="009E6209" w:rsidP="00A57AE8">
      <w:pPr>
        <w:pStyle w:val="03Texto-IEIJ"/>
        <w:spacing w:line="240" w:lineRule="auto"/>
        <w:rPr>
          <w:b w:val="0"/>
        </w:rPr>
      </w:pPr>
      <w:r>
        <w:rPr>
          <w:b w:val="0"/>
          <w:noProof/>
        </w:rPr>
        <w:drawing>
          <wp:inline distT="0" distB="0" distL="0" distR="0">
            <wp:extent cx="5714146" cy="4441371"/>
            <wp:effectExtent l="19050" t="0" r="854"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729309" cy="4453156"/>
                    </a:xfrm>
                    <a:prstGeom prst="rect">
                      <a:avLst/>
                    </a:prstGeom>
                    <a:noFill/>
                    <a:ln w="9525">
                      <a:noFill/>
                      <a:miter lim="800000"/>
                      <a:headEnd/>
                      <a:tailEnd/>
                    </a:ln>
                  </pic:spPr>
                </pic:pic>
              </a:graphicData>
            </a:graphic>
          </wp:inline>
        </w:drawing>
      </w: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Default="00A57AE8" w:rsidP="00A57AE8">
      <w:pPr>
        <w:pStyle w:val="03Texto-IEIJ"/>
        <w:spacing w:line="240" w:lineRule="auto"/>
        <w:rPr>
          <w:b w:val="0"/>
        </w:rPr>
      </w:pPr>
    </w:p>
    <w:p w:rsidR="00A57AE8" w:rsidRPr="007C051D" w:rsidRDefault="00A57AE8" w:rsidP="00A57AE8">
      <w:pPr>
        <w:pStyle w:val="03Texto-IEIJ"/>
        <w:spacing w:line="240" w:lineRule="auto"/>
        <w:rPr>
          <w:b w:val="0"/>
        </w:rPr>
      </w:pPr>
    </w:p>
    <w:p w:rsidR="001E6D1C" w:rsidRDefault="001E6D1C" w:rsidP="008072F9">
      <w:pPr>
        <w:pStyle w:val="03Texto-IEIJ"/>
      </w:pPr>
    </w:p>
    <w:p w:rsidR="000E38C6" w:rsidRPr="008072F9" w:rsidRDefault="000E38C6" w:rsidP="008072F9">
      <w:pPr>
        <w:pStyle w:val="03Texto-IEIJ"/>
      </w:pPr>
    </w:p>
    <w:sectPr w:rsidR="000E38C6" w:rsidRPr="008072F9" w:rsidSect="00946776">
      <w:headerReference w:type="default" r:id="rId17"/>
      <w:headerReference w:type="first" r:id="rId18"/>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E1" w:rsidRDefault="00F42CE1">
      <w:r>
        <w:separator/>
      </w:r>
    </w:p>
  </w:endnote>
  <w:endnote w:type="continuationSeparator" w:id="0">
    <w:p w:rsidR="00F42CE1" w:rsidRDefault="00F42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E1" w:rsidRDefault="00F42CE1">
      <w:r>
        <w:separator/>
      </w:r>
    </w:p>
  </w:footnote>
  <w:footnote w:type="continuationSeparator" w:id="0">
    <w:p w:rsidR="00F42CE1" w:rsidRDefault="00F4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BB4B8C"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Verão,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BB4B8C">
            <w:rPr>
              <w:rFonts w:asciiTheme="minorHAnsi" w:hAnsiTheme="minorHAnsi"/>
              <w:noProof/>
              <w:lang w:eastAsia="pt-BR" w:bidi="ar-SA"/>
            </w:rPr>
            <w:t>1</w:t>
          </w:r>
          <w:r>
            <w:rPr>
              <w:rFonts w:asciiTheme="minorHAnsi" w:hAnsiTheme="minorHAnsi"/>
              <w:noProof/>
              <w:lang w:eastAsia="pt-BR" w:bidi="ar-SA"/>
            </w:rPr>
            <w:t xml:space="preserve"> </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7C596C"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8235F1">
            <w:rPr>
              <w:rFonts w:asciiTheme="minorHAnsi" w:hAnsiTheme="minorHAnsi"/>
              <w:b/>
              <w:noProof/>
              <w:lang w:eastAsia="pt-BR" w:bidi="ar-SA"/>
            </w:rPr>
            <w:t>2</w:t>
          </w:r>
        </w:p>
      </w:tc>
      <w:tc>
        <w:tcPr>
          <w:tcW w:w="2268" w:type="dxa"/>
          <w:tcBorders>
            <w:top w:val="single" w:sz="4" w:space="0" w:color="auto"/>
          </w:tcBorders>
          <w:vAlign w:val="bottom"/>
        </w:tcPr>
        <w:p w:rsidR="000C708A" w:rsidRPr="00342091" w:rsidRDefault="008072F9" w:rsidP="00AD74C7">
          <w:pPr>
            <w:tabs>
              <w:tab w:val="left" w:pos="7371"/>
            </w:tabs>
            <w:spacing w:before="40"/>
            <w:rPr>
              <w:rFonts w:asciiTheme="minorHAnsi" w:hAnsiTheme="minorHAnsi"/>
              <w:b/>
              <w:noProof/>
              <w:lang w:eastAsia="pt-BR" w:bidi="ar-SA"/>
            </w:rPr>
          </w:pPr>
          <w:r>
            <w:rPr>
              <w:rFonts w:asciiTheme="minorHAnsi" w:hAnsiTheme="minorHAnsi"/>
              <w:b/>
              <w:noProof/>
              <w:lang w:eastAsia="pt-BR" w:bidi="ar-SA"/>
            </w:rPr>
            <w:t>gama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BC250A"/>
    <w:multiLevelType w:val="multilevel"/>
    <w:tmpl w:val="719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BB2714"/>
    <w:multiLevelType w:val="hybridMultilevel"/>
    <w:tmpl w:val="B1102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E1"/>
    <w:rsid w:val="00021DE7"/>
    <w:rsid w:val="00024A20"/>
    <w:rsid w:val="00031731"/>
    <w:rsid w:val="0004199D"/>
    <w:rsid w:val="000438C4"/>
    <w:rsid w:val="00043E9F"/>
    <w:rsid w:val="00047AF9"/>
    <w:rsid w:val="00047B85"/>
    <w:rsid w:val="00051B7A"/>
    <w:rsid w:val="00052311"/>
    <w:rsid w:val="00054A4F"/>
    <w:rsid w:val="000552C8"/>
    <w:rsid w:val="00056D28"/>
    <w:rsid w:val="00057EF8"/>
    <w:rsid w:val="00060A35"/>
    <w:rsid w:val="000674B4"/>
    <w:rsid w:val="00070199"/>
    <w:rsid w:val="00075B28"/>
    <w:rsid w:val="00076F32"/>
    <w:rsid w:val="000818A3"/>
    <w:rsid w:val="00081CE8"/>
    <w:rsid w:val="000934D8"/>
    <w:rsid w:val="00096931"/>
    <w:rsid w:val="00096DBF"/>
    <w:rsid w:val="000A4631"/>
    <w:rsid w:val="000A5C88"/>
    <w:rsid w:val="000A7CBA"/>
    <w:rsid w:val="000B1D55"/>
    <w:rsid w:val="000B217A"/>
    <w:rsid w:val="000C2EC2"/>
    <w:rsid w:val="000C616A"/>
    <w:rsid w:val="000C708A"/>
    <w:rsid w:val="000E0345"/>
    <w:rsid w:val="000E38C6"/>
    <w:rsid w:val="000E6381"/>
    <w:rsid w:val="000E7F1B"/>
    <w:rsid w:val="000F1D9A"/>
    <w:rsid w:val="000F3BCD"/>
    <w:rsid w:val="000F6ADB"/>
    <w:rsid w:val="001019D6"/>
    <w:rsid w:val="00110392"/>
    <w:rsid w:val="001143D0"/>
    <w:rsid w:val="00115260"/>
    <w:rsid w:val="00120EA9"/>
    <w:rsid w:val="00122A64"/>
    <w:rsid w:val="00124D6E"/>
    <w:rsid w:val="0013050E"/>
    <w:rsid w:val="001368C7"/>
    <w:rsid w:val="00141995"/>
    <w:rsid w:val="00142C58"/>
    <w:rsid w:val="00142F0A"/>
    <w:rsid w:val="00146E11"/>
    <w:rsid w:val="00151866"/>
    <w:rsid w:val="00154AD9"/>
    <w:rsid w:val="0018089E"/>
    <w:rsid w:val="001844CD"/>
    <w:rsid w:val="00190D68"/>
    <w:rsid w:val="0019256A"/>
    <w:rsid w:val="00192695"/>
    <w:rsid w:val="00193D03"/>
    <w:rsid w:val="001A012C"/>
    <w:rsid w:val="001A7687"/>
    <w:rsid w:val="001B2B8D"/>
    <w:rsid w:val="001B463C"/>
    <w:rsid w:val="001C7F54"/>
    <w:rsid w:val="001D3856"/>
    <w:rsid w:val="001D6CCC"/>
    <w:rsid w:val="001E6D1C"/>
    <w:rsid w:val="002001DF"/>
    <w:rsid w:val="002065E3"/>
    <w:rsid w:val="00206F7E"/>
    <w:rsid w:val="0021240D"/>
    <w:rsid w:val="00212449"/>
    <w:rsid w:val="00214501"/>
    <w:rsid w:val="002251AE"/>
    <w:rsid w:val="0022672F"/>
    <w:rsid w:val="00232993"/>
    <w:rsid w:val="00234319"/>
    <w:rsid w:val="00235669"/>
    <w:rsid w:val="00235BE0"/>
    <w:rsid w:val="0023695A"/>
    <w:rsid w:val="0023731C"/>
    <w:rsid w:val="00245135"/>
    <w:rsid w:val="00245DC1"/>
    <w:rsid w:val="0024620F"/>
    <w:rsid w:val="002463BE"/>
    <w:rsid w:val="00266107"/>
    <w:rsid w:val="00267A99"/>
    <w:rsid w:val="00270516"/>
    <w:rsid w:val="00273505"/>
    <w:rsid w:val="002753BD"/>
    <w:rsid w:val="00276B3E"/>
    <w:rsid w:val="00280208"/>
    <w:rsid w:val="00284D54"/>
    <w:rsid w:val="00292B5F"/>
    <w:rsid w:val="002A05DF"/>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DEE"/>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1CD2"/>
    <w:rsid w:val="00384E2B"/>
    <w:rsid w:val="003866D4"/>
    <w:rsid w:val="00387EDC"/>
    <w:rsid w:val="00391824"/>
    <w:rsid w:val="003A2D3B"/>
    <w:rsid w:val="003A399C"/>
    <w:rsid w:val="003A59D1"/>
    <w:rsid w:val="003A7EB2"/>
    <w:rsid w:val="003B05FD"/>
    <w:rsid w:val="003B14D5"/>
    <w:rsid w:val="003C6F26"/>
    <w:rsid w:val="003E0073"/>
    <w:rsid w:val="003E04E1"/>
    <w:rsid w:val="003E4223"/>
    <w:rsid w:val="003F532E"/>
    <w:rsid w:val="003F6581"/>
    <w:rsid w:val="00403BC7"/>
    <w:rsid w:val="004059AD"/>
    <w:rsid w:val="00410FA7"/>
    <w:rsid w:val="0041490D"/>
    <w:rsid w:val="00421B31"/>
    <w:rsid w:val="00423BA0"/>
    <w:rsid w:val="00425F65"/>
    <w:rsid w:val="0043024D"/>
    <w:rsid w:val="00437119"/>
    <w:rsid w:val="00437D02"/>
    <w:rsid w:val="00441A46"/>
    <w:rsid w:val="00451BC6"/>
    <w:rsid w:val="00456704"/>
    <w:rsid w:val="00460B62"/>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54BD"/>
    <w:rsid w:val="004C67E8"/>
    <w:rsid w:val="004C75AF"/>
    <w:rsid w:val="004E2D61"/>
    <w:rsid w:val="004E3096"/>
    <w:rsid w:val="004E4ABE"/>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19C"/>
    <w:rsid w:val="005542B8"/>
    <w:rsid w:val="00554B79"/>
    <w:rsid w:val="0055505D"/>
    <w:rsid w:val="00557AE1"/>
    <w:rsid w:val="005614DF"/>
    <w:rsid w:val="0056321F"/>
    <w:rsid w:val="0056448D"/>
    <w:rsid w:val="00565F14"/>
    <w:rsid w:val="00572E63"/>
    <w:rsid w:val="00574012"/>
    <w:rsid w:val="00576A4C"/>
    <w:rsid w:val="0058058F"/>
    <w:rsid w:val="0059040B"/>
    <w:rsid w:val="00597E15"/>
    <w:rsid w:val="005A1041"/>
    <w:rsid w:val="005A19A1"/>
    <w:rsid w:val="005A2010"/>
    <w:rsid w:val="005A552B"/>
    <w:rsid w:val="005A5C3B"/>
    <w:rsid w:val="005B5D2A"/>
    <w:rsid w:val="005C17A4"/>
    <w:rsid w:val="005C3CB4"/>
    <w:rsid w:val="005D019B"/>
    <w:rsid w:val="005D2AC2"/>
    <w:rsid w:val="005D58C5"/>
    <w:rsid w:val="005D6BDB"/>
    <w:rsid w:val="005E47C3"/>
    <w:rsid w:val="005F0E53"/>
    <w:rsid w:val="005F1B53"/>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2542"/>
    <w:rsid w:val="00673D24"/>
    <w:rsid w:val="00681DA0"/>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3552"/>
    <w:rsid w:val="006D6A02"/>
    <w:rsid w:val="006F4F50"/>
    <w:rsid w:val="007055E3"/>
    <w:rsid w:val="00706855"/>
    <w:rsid w:val="00712031"/>
    <w:rsid w:val="00721E7F"/>
    <w:rsid w:val="007235D4"/>
    <w:rsid w:val="00723763"/>
    <w:rsid w:val="00731291"/>
    <w:rsid w:val="00746095"/>
    <w:rsid w:val="00761732"/>
    <w:rsid w:val="007622C1"/>
    <w:rsid w:val="00763BAE"/>
    <w:rsid w:val="00767970"/>
    <w:rsid w:val="00775C60"/>
    <w:rsid w:val="00780AFB"/>
    <w:rsid w:val="00796344"/>
    <w:rsid w:val="007A016E"/>
    <w:rsid w:val="007A1310"/>
    <w:rsid w:val="007A36A2"/>
    <w:rsid w:val="007A4A8C"/>
    <w:rsid w:val="007A4A93"/>
    <w:rsid w:val="007A67FF"/>
    <w:rsid w:val="007A6C91"/>
    <w:rsid w:val="007B2DF3"/>
    <w:rsid w:val="007B7157"/>
    <w:rsid w:val="007C04CD"/>
    <w:rsid w:val="007C051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072F9"/>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90197"/>
    <w:rsid w:val="00891BF9"/>
    <w:rsid w:val="00894D17"/>
    <w:rsid w:val="008A27C5"/>
    <w:rsid w:val="008A460D"/>
    <w:rsid w:val="008A4989"/>
    <w:rsid w:val="008A6035"/>
    <w:rsid w:val="008A6B53"/>
    <w:rsid w:val="008B0FEE"/>
    <w:rsid w:val="008B4EBA"/>
    <w:rsid w:val="008B5AD4"/>
    <w:rsid w:val="008D1602"/>
    <w:rsid w:val="008D2773"/>
    <w:rsid w:val="008D2B9E"/>
    <w:rsid w:val="008D2EFD"/>
    <w:rsid w:val="008D4CE3"/>
    <w:rsid w:val="008D746D"/>
    <w:rsid w:val="008E5137"/>
    <w:rsid w:val="008F0E8D"/>
    <w:rsid w:val="008F68B4"/>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313D"/>
    <w:rsid w:val="0096798A"/>
    <w:rsid w:val="00967B82"/>
    <w:rsid w:val="009743E7"/>
    <w:rsid w:val="00975C96"/>
    <w:rsid w:val="00977A8B"/>
    <w:rsid w:val="00980C47"/>
    <w:rsid w:val="0098195E"/>
    <w:rsid w:val="00984161"/>
    <w:rsid w:val="00987626"/>
    <w:rsid w:val="009A144F"/>
    <w:rsid w:val="009A4D52"/>
    <w:rsid w:val="009A744A"/>
    <w:rsid w:val="009A7C48"/>
    <w:rsid w:val="009B0D8F"/>
    <w:rsid w:val="009B7B05"/>
    <w:rsid w:val="009C4DC9"/>
    <w:rsid w:val="009D0E2A"/>
    <w:rsid w:val="009D2BA4"/>
    <w:rsid w:val="009D56CC"/>
    <w:rsid w:val="009D715D"/>
    <w:rsid w:val="009E2C25"/>
    <w:rsid w:val="009E51AD"/>
    <w:rsid w:val="009E6209"/>
    <w:rsid w:val="009F0DEC"/>
    <w:rsid w:val="009F27D2"/>
    <w:rsid w:val="009F727A"/>
    <w:rsid w:val="00A015AC"/>
    <w:rsid w:val="00A0170C"/>
    <w:rsid w:val="00A023D0"/>
    <w:rsid w:val="00A05AB3"/>
    <w:rsid w:val="00A07133"/>
    <w:rsid w:val="00A100D4"/>
    <w:rsid w:val="00A10BE1"/>
    <w:rsid w:val="00A13B59"/>
    <w:rsid w:val="00A14C10"/>
    <w:rsid w:val="00A21E55"/>
    <w:rsid w:val="00A22F54"/>
    <w:rsid w:val="00A279D9"/>
    <w:rsid w:val="00A30431"/>
    <w:rsid w:val="00A3059A"/>
    <w:rsid w:val="00A35E35"/>
    <w:rsid w:val="00A36838"/>
    <w:rsid w:val="00A47E57"/>
    <w:rsid w:val="00A51D78"/>
    <w:rsid w:val="00A530A2"/>
    <w:rsid w:val="00A57AE8"/>
    <w:rsid w:val="00A61665"/>
    <w:rsid w:val="00A632E4"/>
    <w:rsid w:val="00A72366"/>
    <w:rsid w:val="00A81C6C"/>
    <w:rsid w:val="00AA135D"/>
    <w:rsid w:val="00AB00B4"/>
    <w:rsid w:val="00AB0CA9"/>
    <w:rsid w:val="00AB2297"/>
    <w:rsid w:val="00AB26A1"/>
    <w:rsid w:val="00AB4E11"/>
    <w:rsid w:val="00AB55D1"/>
    <w:rsid w:val="00AB6679"/>
    <w:rsid w:val="00AB66A3"/>
    <w:rsid w:val="00AB749A"/>
    <w:rsid w:val="00AC2F4A"/>
    <w:rsid w:val="00AC5C99"/>
    <w:rsid w:val="00AC6BB6"/>
    <w:rsid w:val="00AD3ABE"/>
    <w:rsid w:val="00AD74C7"/>
    <w:rsid w:val="00AE09FC"/>
    <w:rsid w:val="00AF08A1"/>
    <w:rsid w:val="00AF5305"/>
    <w:rsid w:val="00AF659D"/>
    <w:rsid w:val="00AF7745"/>
    <w:rsid w:val="00B01C05"/>
    <w:rsid w:val="00B0571E"/>
    <w:rsid w:val="00B07404"/>
    <w:rsid w:val="00B15520"/>
    <w:rsid w:val="00B250CC"/>
    <w:rsid w:val="00B27C73"/>
    <w:rsid w:val="00B319FA"/>
    <w:rsid w:val="00B32981"/>
    <w:rsid w:val="00B44BFC"/>
    <w:rsid w:val="00B45B13"/>
    <w:rsid w:val="00B45C90"/>
    <w:rsid w:val="00B517ED"/>
    <w:rsid w:val="00B51A9F"/>
    <w:rsid w:val="00B51B1F"/>
    <w:rsid w:val="00B53532"/>
    <w:rsid w:val="00B60819"/>
    <w:rsid w:val="00B64B24"/>
    <w:rsid w:val="00B73E09"/>
    <w:rsid w:val="00B80060"/>
    <w:rsid w:val="00B8123F"/>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C0577"/>
    <w:rsid w:val="00BC0ACE"/>
    <w:rsid w:val="00BC2EE3"/>
    <w:rsid w:val="00BC35AC"/>
    <w:rsid w:val="00BD4971"/>
    <w:rsid w:val="00BE2CF3"/>
    <w:rsid w:val="00BE3700"/>
    <w:rsid w:val="00BE372A"/>
    <w:rsid w:val="00BE69CD"/>
    <w:rsid w:val="00BF6C25"/>
    <w:rsid w:val="00BF7203"/>
    <w:rsid w:val="00C0054C"/>
    <w:rsid w:val="00C04C36"/>
    <w:rsid w:val="00C05ACC"/>
    <w:rsid w:val="00C1375E"/>
    <w:rsid w:val="00C13FDB"/>
    <w:rsid w:val="00C1521A"/>
    <w:rsid w:val="00C153FD"/>
    <w:rsid w:val="00C25D94"/>
    <w:rsid w:val="00C408B4"/>
    <w:rsid w:val="00C41156"/>
    <w:rsid w:val="00C51073"/>
    <w:rsid w:val="00C51AFE"/>
    <w:rsid w:val="00C67340"/>
    <w:rsid w:val="00C723C6"/>
    <w:rsid w:val="00C72F03"/>
    <w:rsid w:val="00C759B0"/>
    <w:rsid w:val="00C84D65"/>
    <w:rsid w:val="00C85C19"/>
    <w:rsid w:val="00C85F19"/>
    <w:rsid w:val="00CA289F"/>
    <w:rsid w:val="00CA3BAF"/>
    <w:rsid w:val="00CA54FA"/>
    <w:rsid w:val="00CA6FF8"/>
    <w:rsid w:val="00CB2EA5"/>
    <w:rsid w:val="00CB38A3"/>
    <w:rsid w:val="00CB4A38"/>
    <w:rsid w:val="00CB7690"/>
    <w:rsid w:val="00CC0447"/>
    <w:rsid w:val="00CC0AF0"/>
    <w:rsid w:val="00CD4D5C"/>
    <w:rsid w:val="00CD785C"/>
    <w:rsid w:val="00CE20CB"/>
    <w:rsid w:val="00CE20DA"/>
    <w:rsid w:val="00CE5CAF"/>
    <w:rsid w:val="00CE6D2D"/>
    <w:rsid w:val="00CF141D"/>
    <w:rsid w:val="00CF3B0C"/>
    <w:rsid w:val="00D00DFD"/>
    <w:rsid w:val="00D047DB"/>
    <w:rsid w:val="00D049FC"/>
    <w:rsid w:val="00D06D67"/>
    <w:rsid w:val="00D10074"/>
    <w:rsid w:val="00D1262D"/>
    <w:rsid w:val="00D15877"/>
    <w:rsid w:val="00D32028"/>
    <w:rsid w:val="00D33D97"/>
    <w:rsid w:val="00D36204"/>
    <w:rsid w:val="00D52501"/>
    <w:rsid w:val="00D636E3"/>
    <w:rsid w:val="00D707CE"/>
    <w:rsid w:val="00D72642"/>
    <w:rsid w:val="00D808CA"/>
    <w:rsid w:val="00D867D4"/>
    <w:rsid w:val="00DA021F"/>
    <w:rsid w:val="00DA1040"/>
    <w:rsid w:val="00DA2396"/>
    <w:rsid w:val="00DB1C79"/>
    <w:rsid w:val="00DB5C48"/>
    <w:rsid w:val="00DD648F"/>
    <w:rsid w:val="00DD7A4F"/>
    <w:rsid w:val="00DE19C3"/>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4C0D"/>
    <w:rsid w:val="00E7296A"/>
    <w:rsid w:val="00E80397"/>
    <w:rsid w:val="00E82C01"/>
    <w:rsid w:val="00E92088"/>
    <w:rsid w:val="00EA424E"/>
    <w:rsid w:val="00EA7E15"/>
    <w:rsid w:val="00EA7F2A"/>
    <w:rsid w:val="00EB67C7"/>
    <w:rsid w:val="00EB7061"/>
    <w:rsid w:val="00EC059D"/>
    <w:rsid w:val="00EC16CA"/>
    <w:rsid w:val="00EC196E"/>
    <w:rsid w:val="00EC638D"/>
    <w:rsid w:val="00ED1779"/>
    <w:rsid w:val="00ED4A73"/>
    <w:rsid w:val="00EE22C7"/>
    <w:rsid w:val="00EE2582"/>
    <w:rsid w:val="00EE2963"/>
    <w:rsid w:val="00EE38A5"/>
    <w:rsid w:val="00F00C68"/>
    <w:rsid w:val="00F05E38"/>
    <w:rsid w:val="00F11CA8"/>
    <w:rsid w:val="00F147CB"/>
    <w:rsid w:val="00F40307"/>
    <w:rsid w:val="00F42CE1"/>
    <w:rsid w:val="00F55142"/>
    <w:rsid w:val="00F56970"/>
    <w:rsid w:val="00F612A4"/>
    <w:rsid w:val="00F6429D"/>
    <w:rsid w:val="00F70888"/>
    <w:rsid w:val="00F71C7E"/>
    <w:rsid w:val="00F7513D"/>
    <w:rsid w:val="00F755EC"/>
    <w:rsid w:val="00F757C9"/>
    <w:rsid w:val="00F81EC9"/>
    <w:rsid w:val="00F85BD7"/>
    <w:rsid w:val="00F92C7A"/>
    <w:rsid w:val="00F96B2A"/>
    <w:rsid w:val="00F96C0C"/>
    <w:rsid w:val="00FA0F94"/>
    <w:rsid w:val="00FA5B5E"/>
    <w:rsid w:val="00FB53AF"/>
    <w:rsid w:val="00FC33B5"/>
    <w:rsid w:val="00FC5782"/>
    <w:rsid w:val="00FD3080"/>
    <w:rsid w:val="00FD43D5"/>
    <w:rsid w:val="00FD4ED5"/>
    <w:rsid w:val="00FD5D43"/>
    <w:rsid w:val="00FD654F"/>
    <w:rsid w:val="00FE5934"/>
    <w:rsid w:val="00FE6A59"/>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semiHidden/>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8072F9"/>
    <w:pPr>
      <w:keepNext/>
      <w:widowControl w:val="0"/>
      <w:suppressAutoHyphens/>
      <w:spacing w:before="119"/>
      <w:jc w:val="center"/>
    </w:pPr>
    <w:rPr>
      <w:rFonts w:ascii="Calibri" w:eastAsia="Noto Sans CJK SC Regular" w:hAnsi="Calibri" w:cs="Arial"/>
      <w:b/>
      <w:bCs/>
      <w:color w:val="404040"/>
      <w:kern w:val="36"/>
      <w:sz w:val="24"/>
      <w:szCs w:val="24"/>
      <w:shd w:val="clear" w:color="auto" w:fill="FFFFFF"/>
    </w:rPr>
  </w:style>
  <w:style w:type="paragraph" w:customStyle="1" w:styleId="01Ttulo-IEIJ">
    <w:name w:val="01. Título - IEIJ"/>
    <w:basedOn w:val="00IEIJ"/>
    <w:next w:val="03Texto-IEIJ"/>
    <w:autoRedefine/>
    <w:qFormat/>
    <w:rsid w:val="008072F9"/>
    <w:pPr>
      <w:pBdr>
        <w:top w:val="none" w:sz="0" w:space="0" w:color="000000"/>
        <w:left w:val="none" w:sz="0" w:space="0" w:color="000000"/>
        <w:bottom w:val="double" w:sz="18" w:space="1" w:color="000000"/>
        <w:right w:val="none" w:sz="0" w:space="0" w:color="000000"/>
      </w:pBdr>
      <w:spacing w:before="0" w:after="120"/>
    </w:pPr>
    <w:rPr>
      <w:rFonts w:eastAsia="Arial Unicode MS" w:cs="Calibri"/>
      <w:b w:val="0"/>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8072F9"/>
    <w:pPr>
      <w:keepNext w:val="0"/>
      <w:spacing w:before="120" w:line="360" w:lineRule="auto"/>
      <w:jc w:val="both"/>
    </w:pPr>
    <w:rPr>
      <w:rFonts w:asciiTheme="minorHAnsi" w:hAnsiTheme="minorHAnsi" w:cstheme="minorHAnsi"/>
      <w:spacing w:val="1"/>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semiHidden/>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s>
</file>

<file path=word/webSettings.xml><?xml version="1.0" encoding="utf-8"?>
<w:webSettings xmlns:r="http://schemas.openxmlformats.org/officeDocument/2006/relationships" xmlns:w="http://schemas.openxmlformats.org/wordprocessingml/2006/main">
  <w:divs>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0440693">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547990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52466591">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3099607">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26394898">
      <w:bodyDiv w:val="1"/>
      <w:marLeft w:val="0"/>
      <w:marRight w:val="0"/>
      <w:marTop w:val="0"/>
      <w:marBottom w:val="0"/>
      <w:divBdr>
        <w:top w:val="none" w:sz="0" w:space="0" w:color="auto"/>
        <w:left w:val="none" w:sz="0" w:space="0" w:color="auto"/>
        <w:bottom w:val="none" w:sz="0" w:space="0" w:color="auto"/>
        <w:right w:val="none" w:sz="0" w:space="0" w:color="auto"/>
      </w:divBdr>
      <w:divsChild>
        <w:div w:id="1751464111">
          <w:marLeft w:val="0"/>
          <w:marRight w:val="0"/>
          <w:marTop w:val="299"/>
          <w:marBottom w:val="0"/>
          <w:divBdr>
            <w:top w:val="none" w:sz="0" w:space="0" w:color="auto"/>
            <w:left w:val="none" w:sz="0" w:space="0" w:color="auto"/>
            <w:bottom w:val="none" w:sz="0" w:space="0" w:color="auto"/>
            <w:right w:val="none" w:sz="0" w:space="0" w:color="auto"/>
          </w:divBdr>
        </w:div>
        <w:div w:id="2131782396">
          <w:marLeft w:val="0"/>
          <w:marRight w:val="0"/>
          <w:marTop w:val="0"/>
          <w:marBottom w:val="0"/>
          <w:divBdr>
            <w:top w:val="none" w:sz="0" w:space="0" w:color="auto"/>
            <w:left w:val="none" w:sz="0" w:space="0" w:color="auto"/>
            <w:bottom w:val="none" w:sz="0" w:space="0" w:color="auto"/>
            <w:right w:val="none" w:sz="0" w:space="0" w:color="auto"/>
          </w:divBdr>
          <w:divsChild>
            <w:div w:id="294455583">
              <w:marLeft w:val="0"/>
              <w:marRight w:val="0"/>
              <w:marTop w:val="150"/>
              <w:marBottom w:val="0"/>
              <w:divBdr>
                <w:top w:val="none" w:sz="0" w:space="0" w:color="auto"/>
                <w:left w:val="none" w:sz="0" w:space="0" w:color="auto"/>
                <w:bottom w:val="single" w:sz="8" w:space="4" w:color="DBDBDB"/>
                <w:right w:val="none" w:sz="0" w:space="0" w:color="auto"/>
              </w:divBdr>
              <w:divsChild>
                <w:div w:id="1267344874">
                  <w:marLeft w:val="0"/>
                  <w:marRight w:val="0"/>
                  <w:marTop w:val="0"/>
                  <w:marBottom w:val="0"/>
                  <w:divBdr>
                    <w:top w:val="none" w:sz="0" w:space="0" w:color="auto"/>
                    <w:left w:val="none" w:sz="0" w:space="0" w:color="auto"/>
                    <w:bottom w:val="none" w:sz="0" w:space="0" w:color="auto"/>
                    <w:right w:val="none" w:sz="0" w:space="0" w:color="auto"/>
                  </w:divBdr>
                  <w:divsChild>
                    <w:div w:id="134127065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20441564">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1.globo.com/bemestar/noticia/2019/07/04/mortes-por-gripe-no-brasil-chegam-a-339-ate-junho-deste-ano.g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ias.uol.com.br/ultimas-noticias/afp/2020/01/30/china-tem-o-dia-com-maior-numero-de-mortes-provocadas-pelo-novo-coronaviru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anddata.maps.arcgis.com/apps/opsdashboard/index.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chicagomedicine.org/find-a-physician/physician/emily-land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E91C-0FC9-47F1-AEF6-96021B1A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2</TotalTime>
  <Pages>4</Pages>
  <Words>758</Words>
  <Characters>4099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2020-02-03T21:51:00Z</dcterms:created>
  <dcterms:modified xsi:type="dcterms:W3CDTF">2020-02-03T21:51:00Z</dcterms:modified>
</cp:coreProperties>
</file>