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DEA" w:rsidRDefault="00CA2DEA" w:rsidP="00054F3A">
      <w:pPr>
        <w:pStyle w:val="01Ttulo-IEIJ"/>
      </w:pPr>
    </w:p>
    <w:p w:rsidR="00054F3A" w:rsidRDefault="00CA2DEA" w:rsidP="00054F3A">
      <w:pPr>
        <w:pStyle w:val="01Ttulo-IEIJ"/>
      </w:pPr>
      <w:r>
        <w:t>liga de combate ao aedes</w:t>
      </w:r>
    </w:p>
    <w:p w:rsidR="00CA2DEA" w:rsidRDefault="00CA2DEA" w:rsidP="00CA2DEA">
      <w:pPr>
        <w:pStyle w:val="03Texto-IEIJ"/>
      </w:pPr>
      <w:r>
        <w:drawing>
          <wp:inline distT="0" distB="0" distL="0" distR="0">
            <wp:extent cx="6115685" cy="2101850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10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DEA" w:rsidRPr="00CA2DEA" w:rsidRDefault="00CA2DEA" w:rsidP="00CA2DEA">
      <w:pPr>
        <w:widowControl/>
        <w:suppressAutoHyphens w:val="0"/>
        <w:spacing w:before="0" w:line="288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lang w:eastAsia="pt-BR" w:bidi="ar-SA"/>
        </w:rPr>
      </w:pPr>
      <w:r w:rsidRPr="00CA2DEA">
        <w:rPr>
          <w:rFonts w:ascii="Arial" w:eastAsia="Times New Roman" w:hAnsi="Arial" w:cs="Arial"/>
          <w:b/>
          <w:bCs/>
          <w:color w:val="000000"/>
          <w:kern w:val="0"/>
          <w:sz w:val="32"/>
          <w:szCs w:val="32"/>
          <w:bdr w:val="none" w:sz="0" w:space="0" w:color="auto" w:frame="1"/>
          <w:lang w:eastAsia="pt-BR" w:bidi="ar-SA"/>
        </w:rPr>
        <w:t>HQs</w:t>
      </w:r>
    </w:p>
    <w:p w:rsidR="00CA2DEA" w:rsidRDefault="00CA2DEA" w:rsidP="00CA2DEA">
      <w:pPr>
        <w:pStyle w:val="texto-IEIJ"/>
        <w:ind w:firstLine="709"/>
        <w:jc w:val="both"/>
        <w:rPr>
          <w:kern w:val="0"/>
          <w:lang w:bidi="ar-SA"/>
        </w:rPr>
      </w:pPr>
      <w:r w:rsidRPr="00CA2DEA">
        <w:rPr>
          <w:b/>
          <w:bCs/>
          <w:kern w:val="0"/>
          <w:bdr w:val="none" w:sz="0" w:space="0" w:color="auto" w:frame="1"/>
          <w:lang w:bidi="ar-SA"/>
        </w:rPr>
        <w:t>O foco das Histórias </w:t>
      </w:r>
      <w:r w:rsidRPr="00CA2DEA">
        <w:rPr>
          <w:kern w:val="0"/>
          <w:lang w:bidi="ar-SA"/>
        </w:rPr>
        <w:t>está na consequência de se não fazer a vigilância e o combate ao mosquito, com a realidade chocante e até o diálogo com a morte. Por isso, a importância de ações preventivas e do combate. </w:t>
      </w:r>
    </w:p>
    <w:p w:rsidR="00CA2DEA" w:rsidRPr="00CA2DEA" w:rsidRDefault="00CA2DEA" w:rsidP="00CA2DEA">
      <w:pPr>
        <w:pStyle w:val="texto-IEIJ"/>
        <w:ind w:firstLine="709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Trata-se de um ponto de vista ainda não muito explorado, mas que visa chamar ainda mais a atenção dos leitores para essa questão e para que eles sejam também propagadores destas informações educativas e preventivas para suas famílias, amigos, vizinhos, etc.</w:t>
      </w:r>
    </w:p>
    <w:p w:rsidR="00CA2DEA" w:rsidRPr="00CA2DEA" w:rsidRDefault="00CA2DEA" w:rsidP="00CA2DEA">
      <w:pPr>
        <w:pStyle w:val="texto-IEIJ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​</w:t>
      </w:r>
      <w:r>
        <w:rPr>
          <w:kern w:val="0"/>
          <w:lang w:bidi="ar-SA"/>
        </w:rPr>
        <w:tab/>
      </w:r>
      <w:r w:rsidRPr="00CA2DEA">
        <w:rPr>
          <w:b/>
          <w:bCs/>
          <w:kern w:val="0"/>
          <w:bdr w:val="none" w:sz="0" w:space="0" w:color="auto" w:frame="1"/>
          <w:lang w:bidi="ar-SA"/>
        </w:rPr>
        <w:t xml:space="preserve">Cada gibi conta com um </w:t>
      </w:r>
      <w:proofErr w:type="spellStart"/>
      <w:r w:rsidRPr="00CA2DEA">
        <w:rPr>
          <w:b/>
          <w:bCs/>
          <w:kern w:val="0"/>
          <w:bdr w:val="none" w:sz="0" w:space="0" w:color="auto" w:frame="1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 com ações de prevenção para ser realizado semanalmente em residências e demais locais. O </w:t>
      </w:r>
      <w:proofErr w:type="spellStart"/>
      <w:r w:rsidRPr="00CA2DEA">
        <w:rPr>
          <w:kern w:val="0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 foi produzido pelo Grupo de Trabalho de Vigilância e Controle do </w:t>
      </w:r>
      <w:proofErr w:type="spellStart"/>
      <w:r w:rsidRPr="00CA2DEA">
        <w:rPr>
          <w:kern w:val="0"/>
          <w:lang w:bidi="ar-SA"/>
        </w:rPr>
        <w:t>Aedes</w:t>
      </w:r>
      <w:proofErr w:type="spellEnd"/>
      <w:r w:rsidRPr="00CA2DEA">
        <w:rPr>
          <w:kern w:val="0"/>
          <w:lang w:bidi="ar-SA"/>
        </w:rPr>
        <w:t xml:space="preserve"> na UEL, coordenado pelo Prof. Dr. João </w:t>
      </w:r>
      <w:proofErr w:type="spellStart"/>
      <w:r w:rsidRPr="00CA2DEA">
        <w:rPr>
          <w:kern w:val="0"/>
          <w:lang w:bidi="ar-SA"/>
        </w:rPr>
        <w:t>Zequi</w:t>
      </w:r>
      <w:proofErr w:type="spellEnd"/>
      <w:r w:rsidRPr="00CA2DEA">
        <w:rPr>
          <w:kern w:val="0"/>
          <w:lang w:bidi="ar-SA"/>
        </w:rPr>
        <w:t>, do Centro de Ciências Biológicas da UEL, especialista em Entomologia Médica.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 w:rsidRPr="00CA2DEA">
        <w:rPr>
          <w:kern w:val="0"/>
          <w:lang w:bidi="ar-SA"/>
        </w:rPr>
        <w:t>​</w:t>
      </w:r>
      <w:r>
        <w:rPr>
          <w:kern w:val="0"/>
          <w:lang w:bidi="ar-SA"/>
        </w:rPr>
        <w:tab/>
      </w:r>
      <w:r w:rsidRPr="00CA2DEA">
        <w:rPr>
          <w:kern w:val="0"/>
          <w:lang w:bidi="ar-SA"/>
        </w:rPr>
        <w:t xml:space="preserve">O </w:t>
      </w:r>
      <w:proofErr w:type="spellStart"/>
      <w:r w:rsidRPr="00CA2DEA">
        <w:rPr>
          <w:kern w:val="0"/>
          <w:lang w:bidi="ar-SA"/>
        </w:rPr>
        <w:t>checklist</w:t>
      </w:r>
      <w:proofErr w:type="spellEnd"/>
      <w:r w:rsidRPr="00CA2DEA">
        <w:rPr>
          <w:kern w:val="0"/>
          <w:lang w:bidi="ar-SA"/>
        </w:rPr>
        <w:t xml:space="preserve"> denominado </w:t>
      </w:r>
      <w:r w:rsidRPr="00CA2DEA">
        <w:rPr>
          <w:b/>
          <w:bCs/>
          <w:kern w:val="0"/>
          <w:bdr w:val="none" w:sz="0" w:space="0" w:color="auto" w:frame="1"/>
          <w:lang w:bidi="ar-SA"/>
        </w:rPr>
        <w:t xml:space="preserve">“10 minutos contra o </w:t>
      </w:r>
      <w:proofErr w:type="spellStart"/>
      <w:r w:rsidRPr="00CA2DEA">
        <w:rPr>
          <w:b/>
          <w:bCs/>
          <w:kern w:val="0"/>
          <w:bdr w:val="none" w:sz="0" w:space="0" w:color="auto" w:frame="1"/>
          <w:lang w:bidi="ar-SA"/>
        </w:rPr>
        <w:t>Aedes</w:t>
      </w:r>
      <w:proofErr w:type="spellEnd"/>
      <w:r w:rsidRPr="00CA2DEA">
        <w:rPr>
          <w:b/>
          <w:bCs/>
          <w:kern w:val="0"/>
          <w:bdr w:val="none" w:sz="0" w:space="0" w:color="auto" w:frame="1"/>
          <w:lang w:bidi="ar-SA"/>
        </w:rPr>
        <w:t>” </w:t>
      </w:r>
      <w:r w:rsidRPr="00CA2DEA">
        <w:rPr>
          <w:kern w:val="0"/>
          <w:lang w:bidi="ar-SA"/>
        </w:rPr>
        <w:t>foi desenvolvido baseado no projeto da Fundação Oswaldo Cruz - RJ, e pode ser aplicado em toda a cidade de Londrina e região.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>PROPOSTAS: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a) Leia a HQ anexa. Preencha o quadro a seguir. </w:t>
      </w:r>
    </w:p>
    <w:p w:rsidR="00CA2DEA" w:rsidRDefault="00CA2DEA" w:rsidP="00CA2DEA">
      <w:pPr>
        <w:pStyle w:val="texto-IEIJ"/>
        <w:jc w:val="both"/>
        <w:rPr>
          <w:kern w:val="0"/>
          <w:lang w:bidi="ar-SA"/>
        </w:rPr>
      </w:pPr>
    </w:p>
    <w:tbl>
      <w:tblPr>
        <w:tblStyle w:val="Tabelacomgrade"/>
        <w:tblW w:w="0" w:type="auto"/>
        <w:tblLook w:val="04A0"/>
      </w:tblPr>
      <w:tblGrid>
        <w:gridCol w:w="2093"/>
        <w:gridCol w:w="7686"/>
      </w:tblGrid>
      <w:tr w:rsidR="00CA2DEA" w:rsidTr="00CA2DEA">
        <w:tc>
          <w:tcPr>
            <w:tcW w:w="2093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lastRenderedPageBreak/>
              <w:t xml:space="preserve">Título </w:t>
            </w:r>
          </w:p>
          <w:p w:rsidR="006270D3" w:rsidRPr="00CA2DEA" w:rsidRDefault="006270D3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CA2DEA" w:rsidTr="00CA2DEA">
        <w:tc>
          <w:tcPr>
            <w:tcW w:w="2093" w:type="dxa"/>
          </w:tcPr>
          <w:p w:rsidR="00CA2DEA" w:rsidRP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t>Tema abordado na HQ</w:t>
            </w: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  <w:tr w:rsidR="00CA2DEA" w:rsidTr="00CA2DEA">
        <w:tc>
          <w:tcPr>
            <w:tcW w:w="2093" w:type="dxa"/>
          </w:tcPr>
          <w:p w:rsidR="00CA2DEA" w:rsidRP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t>Comentários sobre o design</w:t>
            </w: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CA2DEA" w:rsidTr="00CA2DEA">
        <w:tc>
          <w:tcPr>
            <w:tcW w:w="2093" w:type="dxa"/>
          </w:tcPr>
          <w:p w:rsidR="00CA2DEA" w:rsidRPr="00CA2DEA" w:rsidRDefault="00CA2DEA" w:rsidP="00CA2DEA">
            <w:pPr>
              <w:pStyle w:val="texto-IEIJ"/>
              <w:jc w:val="both"/>
              <w:rPr>
                <w:kern w:val="0"/>
                <w:sz w:val="24"/>
                <w:szCs w:val="24"/>
                <w:lang w:bidi="ar-SA"/>
              </w:rPr>
            </w:pPr>
            <w:r w:rsidRPr="00CA2DEA">
              <w:rPr>
                <w:kern w:val="0"/>
                <w:sz w:val="24"/>
                <w:szCs w:val="24"/>
                <w:lang w:bidi="ar-SA"/>
              </w:rPr>
              <w:t>Quais são as informações sobre as doenças</w:t>
            </w:r>
            <w:r w:rsidR="006270D3">
              <w:rPr>
                <w:kern w:val="0"/>
                <w:sz w:val="24"/>
                <w:szCs w:val="24"/>
                <w:lang w:bidi="ar-SA"/>
              </w:rPr>
              <w:t>?</w:t>
            </w:r>
          </w:p>
        </w:tc>
        <w:tc>
          <w:tcPr>
            <w:tcW w:w="7686" w:type="dxa"/>
          </w:tcPr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CA2DEA" w:rsidRDefault="00CA2DEA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CA2DEA" w:rsidTr="00CA2DEA">
        <w:tc>
          <w:tcPr>
            <w:tcW w:w="2093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Para que serve o Disque Dengue?</w:t>
            </w:r>
          </w:p>
        </w:tc>
        <w:tc>
          <w:tcPr>
            <w:tcW w:w="7686" w:type="dxa"/>
          </w:tcPr>
          <w:p w:rsidR="006270D3" w:rsidRDefault="006270D3" w:rsidP="006270D3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</w:r>
          </w:p>
        </w:tc>
      </w:tr>
      <w:tr w:rsidR="00CA2DEA" w:rsidTr="00CA2DEA">
        <w:tc>
          <w:tcPr>
            <w:tcW w:w="2093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Qual é o objetivo do quadro “10 minutos de combate ao </w:t>
            </w:r>
            <w:proofErr w:type="spellStart"/>
            <w:r>
              <w:rPr>
                <w:kern w:val="0"/>
                <w:lang w:bidi="ar-SA"/>
              </w:rPr>
              <w:t>Aedes</w:t>
            </w:r>
            <w:proofErr w:type="spellEnd"/>
            <w:r>
              <w:rPr>
                <w:kern w:val="0"/>
                <w:lang w:bidi="ar-SA"/>
              </w:rPr>
              <w:t>”?</w:t>
            </w:r>
          </w:p>
        </w:tc>
        <w:tc>
          <w:tcPr>
            <w:tcW w:w="7686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</w:p>
        </w:tc>
      </w:tr>
      <w:tr w:rsidR="00CA2DEA" w:rsidTr="00CA2DEA">
        <w:tc>
          <w:tcPr>
            <w:tcW w:w="2093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Quais são os apoiadores do Projeto “Liga de combate ao </w:t>
            </w:r>
            <w:proofErr w:type="spellStart"/>
            <w:r>
              <w:rPr>
                <w:kern w:val="0"/>
                <w:lang w:bidi="ar-SA"/>
              </w:rPr>
              <w:t>Aedes</w:t>
            </w:r>
            <w:proofErr w:type="spellEnd"/>
            <w:r>
              <w:rPr>
                <w:kern w:val="0"/>
                <w:lang w:bidi="ar-SA"/>
              </w:rPr>
              <w:t>”?</w:t>
            </w:r>
          </w:p>
        </w:tc>
        <w:tc>
          <w:tcPr>
            <w:tcW w:w="7686" w:type="dxa"/>
          </w:tcPr>
          <w:p w:rsidR="00CA2DEA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</w:tc>
      </w:tr>
      <w:tr w:rsidR="006270D3" w:rsidTr="00CA2DEA">
        <w:tc>
          <w:tcPr>
            <w:tcW w:w="2093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Sua opinião sobre a HQ</w:t>
            </w:r>
          </w:p>
        </w:tc>
        <w:tc>
          <w:tcPr>
            <w:tcW w:w="7686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</w:tc>
      </w:tr>
    </w:tbl>
    <w:p w:rsidR="006270D3" w:rsidRDefault="006270D3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lastRenderedPageBreak/>
        <w:t>b) Leia o folheto: DENGUE MATA. Preencha o quadro.</w:t>
      </w:r>
    </w:p>
    <w:tbl>
      <w:tblPr>
        <w:tblStyle w:val="Tabelacomgrade"/>
        <w:tblW w:w="0" w:type="auto"/>
        <w:tblLook w:val="04A0"/>
      </w:tblPr>
      <w:tblGrid>
        <w:gridCol w:w="2387"/>
        <w:gridCol w:w="7468"/>
      </w:tblGrid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Título do folheto: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Subtítulos: 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Liste as informações contidas no folheto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Órgão responsável pelo folheto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6270D3" w:rsidTr="006270D3">
        <w:tc>
          <w:tcPr>
            <w:tcW w:w="2387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Sua opinião sobre o folheto</w:t>
            </w:r>
          </w:p>
        </w:tc>
        <w:tc>
          <w:tcPr>
            <w:tcW w:w="7468" w:type="dxa"/>
          </w:tcPr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6270D3" w:rsidRDefault="006270D3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6270D3" w:rsidRDefault="00AE4FFB" w:rsidP="00CA2DEA">
      <w:pPr>
        <w:pStyle w:val="texto-IEIJ"/>
        <w:jc w:val="both"/>
        <w:rPr>
          <w:kern w:val="0"/>
          <w:lang w:bidi="ar-SA"/>
        </w:rPr>
      </w:pPr>
      <w:r>
        <w:rPr>
          <w:kern w:val="0"/>
          <w:lang w:bidi="ar-SA"/>
        </w:rPr>
        <w:t xml:space="preserve">c) Leia o folheto “Entenda como é fácil combater o </w:t>
      </w:r>
      <w:proofErr w:type="spellStart"/>
      <w:r>
        <w:rPr>
          <w:kern w:val="0"/>
          <w:lang w:bidi="ar-SA"/>
        </w:rPr>
        <w:t>Aedes</w:t>
      </w:r>
      <w:proofErr w:type="spellEnd"/>
      <w:r>
        <w:rPr>
          <w:kern w:val="0"/>
          <w:lang w:bidi="ar-SA"/>
        </w:rPr>
        <w:t xml:space="preserve">”. </w:t>
      </w:r>
    </w:p>
    <w:tbl>
      <w:tblPr>
        <w:tblStyle w:val="Tabelacomgrade"/>
        <w:tblW w:w="0" w:type="auto"/>
        <w:tblLook w:val="04A0"/>
      </w:tblPr>
      <w:tblGrid>
        <w:gridCol w:w="2376"/>
        <w:gridCol w:w="7468"/>
      </w:tblGrid>
      <w:tr w:rsidR="00AE4FFB" w:rsidTr="00AE4FFB">
        <w:tc>
          <w:tcPr>
            <w:tcW w:w="2376" w:type="dxa"/>
          </w:tcPr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 xml:space="preserve">Título </w:t>
            </w:r>
          </w:p>
        </w:tc>
        <w:tc>
          <w:tcPr>
            <w:tcW w:w="7468" w:type="dxa"/>
          </w:tcPr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AE4FFB" w:rsidTr="00AE4FFB">
        <w:tc>
          <w:tcPr>
            <w:tcW w:w="2376" w:type="dxa"/>
          </w:tcPr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Liste as informações contidas no folheto</w:t>
            </w:r>
          </w:p>
        </w:tc>
        <w:tc>
          <w:tcPr>
            <w:tcW w:w="7468" w:type="dxa"/>
          </w:tcPr>
          <w:p w:rsidR="00AE4FFB" w:rsidRDefault="00AE4FFB" w:rsidP="00AE4FFB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</w:t>
            </w:r>
            <w:r>
              <w:rPr>
                <w:kern w:val="0"/>
                <w:lang w:bidi="ar-SA"/>
              </w:rPr>
              <w:br/>
              <w:t>____________________________________________________</w:t>
            </w:r>
          </w:p>
          <w:p w:rsidR="00AE4FFB" w:rsidRDefault="00AE4FFB" w:rsidP="00CA2DEA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AE4FFB" w:rsidTr="00AE4FFB">
        <w:tc>
          <w:tcPr>
            <w:tcW w:w="2376" w:type="dxa"/>
          </w:tcPr>
          <w:p w:rsidR="00AE4FFB" w:rsidRDefault="00AE4FFB" w:rsidP="0072754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Órgão responsável pelo folheto</w:t>
            </w:r>
          </w:p>
        </w:tc>
        <w:tc>
          <w:tcPr>
            <w:tcW w:w="7468" w:type="dxa"/>
          </w:tcPr>
          <w:p w:rsidR="00AE4FFB" w:rsidRDefault="00AE4FFB" w:rsidP="00AE4FFB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  <w:tr w:rsidR="00AE4FFB" w:rsidTr="00AE4FFB">
        <w:tc>
          <w:tcPr>
            <w:tcW w:w="2376" w:type="dxa"/>
          </w:tcPr>
          <w:p w:rsidR="00AE4FFB" w:rsidRDefault="00AE4FFB" w:rsidP="00727540">
            <w:pPr>
              <w:pStyle w:val="texto-IEIJ"/>
              <w:jc w:val="both"/>
              <w:rPr>
                <w:kern w:val="0"/>
                <w:lang w:bidi="ar-SA"/>
              </w:rPr>
            </w:pPr>
            <w:r>
              <w:rPr>
                <w:kern w:val="0"/>
                <w:lang w:bidi="ar-SA"/>
              </w:rPr>
              <w:t>Sua opinião sobre o folheto</w:t>
            </w:r>
          </w:p>
        </w:tc>
        <w:tc>
          <w:tcPr>
            <w:tcW w:w="7468" w:type="dxa"/>
          </w:tcPr>
          <w:p w:rsidR="00AE4FFB" w:rsidRDefault="00AE4FFB" w:rsidP="00AE4FFB">
            <w:pPr>
              <w:pStyle w:val="texto-IEIJ"/>
              <w:jc w:val="both"/>
              <w:rPr>
                <w:kern w:val="0"/>
                <w:lang w:bidi="ar-SA"/>
              </w:rPr>
            </w:pPr>
          </w:p>
        </w:tc>
      </w:tr>
    </w:tbl>
    <w:p w:rsidR="00AE4FFB" w:rsidRPr="00CA2DEA" w:rsidRDefault="00AE4FFB" w:rsidP="00CA2DEA">
      <w:pPr>
        <w:pStyle w:val="texto-IEIJ"/>
        <w:jc w:val="both"/>
        <w:rPr>
          <w:kern w:val="0"/>
          <w:lang w:bidi="ar-SA"/>
        </w:rPr>
      </w:pPr>
    </w:p>
    <w:p w:rsidR="00CA2DEA" w:rsidRPr="00CA2DEA" w:rsidRDefault="00CA2DEA" w:rsidP="00CA2DEA">
      <w:pPr>
        <w:pStyle w:val="03Texto-IEIJ"/>
      </w:pPr>
    </w:p>
    <w:sectPr w:rsidR="00CA2DEA" w:rsidRPr="00CA2DEA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578" w:rsidRDefault="00644578">
      <w:r>
        <w:separator/>
      </w:r>
    </w:p>
  </w:endnote>
  <w:endnote w:type="continuationSeparator" w:id="0">
    <w:p w:rsidR="00644578" w:rsidRDefault="0064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578" w:rsidRDefault="00644578">
      <w:r>
        <w:separator/>
      </w:r>
    </w:p>
  </w:footnote>
  <w:footnote w:type="continuationSeparator" w:id="0">
    <w:p w:rsidR="00644578" w:rsidRDefault="00644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371B4">
            <w:rPr>
              <w:rFonts w:asciiTheme="minorHAnsi" w:hAnsiTheme="minorHAnsi"/>
              <w:noProof/>
              <w:lang w:eastAsia="pt-BR" w:bidi="ar-SA"/>
            </w:rPr>
            <w:t>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3A4283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Intermediária f4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A2DEA" w:rsidP="00F5154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8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e 9</w:t>
          </w:r>
          <w:r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anos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66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CD2"/>
    <w:rsid w:val="00384E2B"/>
    <w:rsid w:val="003866D4"/>
    <w:rsid w:val="00387EDC"/>
    <w:rsid w:val="00391824"/>
    <w:rsid w:val="003A2D3B"/>
    <w:rsid w:val="003A399C"/>
    <w:rsid w:val="003A4283"/>
    <w:rsid w:val="003A59D1"/>
    <w:rsid w:val="003B05FD"/>
    <w:rsid w:val="003B14D5"/>
    <w:rsid w:val="003C6F26"/>
    <w:rsid w:val="003D4A94"/>
    <w:rsid w:val="003E0073"/>
    <w:rsid w:val="003E04E1"/>
    <w:rsid w:val="003E4223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6779"/>
    <w:rsid w:val="005F6FF2"/>
    <w:rsid w:val="006006EC"/>
    <w:rsid w:val="0060418C"/>
    <w:rsid w:val="006060BA"/>
    <w:rsid w:val="00615A5A"/>
    <w:rsid w:val="006209AA"/>
    <w:rsid w:val="006270D3"/>
    <w:rsid w:val="00630C37"/>
    <w:rsid w:val="00631619"/>
    <w:rsid w:val="006374EA"/>
    <w:rsid w:val="00644578"/>
    <w:rsid w:val="006445CF"/>
    <w:rsid w:val="0064715C"/>
    <w:rsid w:val="00654A74"/>
    <w:rsid w:val="006551E5"/>
    <w:rsid w:val="00661C78"/>
    <w:rsid w:val="00666041"/>
    <w:rsid w:val="006661AE"/>
    <w:rsid w:val="00672542"/>
    <w:rsid w:val="00673D24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46095"/>
    <w:rsid w:val="00761732"/>
    <w:rsid w:val="007622C1"/>
    <w:rsid w:val="00763BAE"/>
    <w:rsid w:val="00767970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90197"/>
    <w:rsid w:val="00891BF9"/>
    <w:rsid w:val="00894D17"/>
    <w:rsid w:val="008A27C5"/>
    <w:rsid w:val="008A460D"/>
    <w:rsid w:val="008A4989"/>
    <w:rsid w:val="008A6035"/>
    <w:rsid w:val="008A6B53"/>
    <w:rsid w:val="008B0FEE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798A"/>
    <w:rsid w:val="00967B82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61665"/>
    <w:rsid w:val="00A632E4"/>
    <w:rsid w:val="00A72366"/>
    <w:rsid w:val="00A81C6C"/>
    <w:rsid w:val="00A91530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5C99"/>
    <w:rsid w:val="00AC6BB6"/>
    <w:rsid w:val="00AD3ABE"/>
    <w:rsid w:val="00AD74C7"/>
    <w:rsid w:val="00AE09FC"/>
    <w:rsid w:val="00AE4FF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2342E"/>
    <w:rsid w:val="00B250CC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73E09"/>
    <w:rsid w:val="00B80060"/>
    <w:rsid w:val="00B8123F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D25"/>
    <w:rsid w:val="00C1375E"/>
    <w:rsid w:val="00C13FDB"/>
    <w:rsid w:val="00C14037"/>
    <w:rsid w:val="00C1521A"/>
    <w:rsid w:val="00C153FD"/>
    <w:rsid w:val="00C25D94"/>
    <w:rsid w:val="00C408B4"/>
    <w:rsid w:val="00C41156"/>
    <w:rsid w:val="00C51073"/>
    <w:rsid w:val="00C51AFE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2DEA"/>
    <w:rsid w:val="00CA3BAF"/>
    <w:rsid w:val="00CA54FA"/>
    <w:rsid w:val="00CA6FF8"/>
    <w:rsid w:val="00CB2EA5"/>
    <w:rsid w:val="00CB38A3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52501"/>
    <w:rsid w:val="00D636E3"/>
    <w:rsid w:val="00D707CE"/>
    <w:rsid w:val="00D72642"/>
    <w:rsid w:val="00D808CA"/>
    <w:rsid w:val="00D85EBB"/>
    <w:rsid w:val="00D867D4"/>
    <w:rsid w:val="00D96057"/>
    <w:rsid w:val="00DA0FBA"/>
    <w:rsid w:val="00DA1040"/>
    <w:rsid w:val="00DA2396"/>
    <w:rsid w:val="00DB1C79"/>
    <w:rsid w:val="00DB5C48"/>
    <w:rsid w:val="00DD648F"/>
    <w:rsid w:val="00DD67AB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20ACA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F1B5C"/>
    <w:pPr>
      <w:keepNext w:val="0"/>
      <w:spacing w:before="120" w:line="360" w:lineRule="auto"/>
    </w:pPr>
    <w:rPr>
      <w:rFonts w:asciiTheme="minorHAnsi" w:hAnsiTheme="minorHAnsi" w:cstheme="minorHAnsi"/>
      <w:b w:val="0"/>
      <w:noProof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font7">
    <w:name w:val="font_7"/>
    <w:basedOn w:val="Normal"/>
    <w:rsid w:val="00CA2DE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xguard">
    <w:name w:val="wixguard"/>
    <w:basedOn w:val="Fontepargpadro"/>
    <w:rsid w:val="00CA2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9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7912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57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96CA2-C650-4D03-A737-8FC12540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626</Words>
  <Characters>3383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2020-03-03T22:35:00Z</dcterms:created>
  <dcterms:modified xsi:type="dcterms:W3CDTF">2020-03-03T22:35:00Z</dcterms:modified>
</cp:coreProperties>
</file>