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600A3" w:rsidRDefault="002600A3" w:rsidP="00054F3A">
      <w:pPr>
        <w:pStyle w:val="01Ttulo-IEIJ"/>
      </w:pPr>
    </w:p>
    <w:p w:rsidR="00C0656D" w:rsidRDefault="004E511A" w:rsidP="00054F3A">
      <w:pPr>
        <w:pStyle w:val="01Ttulo-IEIJ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-50800</wp:posOffset>
            </wp:positionV>
            <wp:extent cx="1330325" cy="379730"/>
            <wp:effectExtent l="19050" t="0" r="3175" b="0"/>
            <wp:wrapNone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650">
        <w:t>consumo consciente</w:t>
      </w:r>
    </w:p>
    <w:p w:rsidR="002600A3" w:rsidRPr="002600A3" w:rsidRDefault="002600A3" w:rsidP="00336BB4">
      <w:pPr>
        <w:pStyle w:val="03Texto-IEIJ"/>
      </w:pPr>
      <w:r w:rsidRPr="002600A3">
        <w:t>Proteste encontra variações de até 194% nos preços dos ovos de Páscoa no Rio</w:t>
      </w:r>
    </w:p>
    <w:p w:rsidR="002600A3" w:rsidRPr="002600A3" w:rsidRDefault="002600A3" w:rsidP="00336BB4">
      <w:pPr>
        <w:pStyle w:val="03Texto-IEIJ"/>
      </w:pPr>
      <w:r w:rsidRPr="002600A3">
        <w:t>Estudo foi realizado em 32 lojas. Estabelecimentos pesquisados ficam nas zonas Sul, Central, Norte e Oeste. No total, foram coletados 1.229 preços.</w:t>
      </w:r>
    </w:p>
    <w:p w:rsidR="002600A3" w:rsidRPr="002600A3" w:rsidRDefault="002600A3" w:rsidP="00336BB4">
      <w:pPr>
        <w:pStyle w:val="03Texto-IEIJ"/>
      </w:pPr>
      <w:r w:rsidRPr="002600A3">
        <w:t>Por Bom Dia Rio</w:t>
      </w:r>
      <w:r>
        <w:t xml:space="preserve">, </w:t>
      </w:r>
      <w:r w:rsidRPr="002600A3">
        <w:t>18/04/2019 </w:t>
      </w:r>
    </w:p>
    <w:p w:rsidR="002600A3" w:rsidRDefault="00075622" w:rsidP="00336BB4">
      <w:pPr>
        <w:pStyle w:val="03Texto-IEIJ"/>
      </w:pPr>
      <w:r>
        <w:drawing>
          <wp:inline distT="0" distB="0" distL="0" distR="0">
            <wp:extent cx="6115685" cy="4037330"/>
            <wp:effectExtent l="19050" t="0" r="0" b="0"/>
            <wp:docPr id="39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22" w:rsidRPr="00075622" w:rsidRDefault="00075622" w:rsidP="00075622">
      <w:pPr>
        <w:pStyle w:val="texto-IEIJ"/>
        <w:ind w:firstLine="709"/>
        <w:jc w:val="both"/>
        <w:rPr>
          <w:lang w:bidi="ar-SA"/>
        </w:rPr>
      </w:pPr>
      <w:r>
        <w:rPr>
          <w:lang w:bidi="ar-SA"/>
        </w:rPr>
        <w:t>U</w:t>
      </w:r>
      <w:r w:rsidRPr="00075622">
        <w:rPr>
          <w:lang w:bidi="ar-SA"/>
        </w:rPr>
        <w:t>m levantamento da Proteste mostrou uma grande variação nos preços dos ovos de Páscoa vendidos no comércio do Rio de Janeiro. O estudo foi realizado em 32 lojas e encontrou uma variação de até 194% no preço de um mesmo produto.</w:t>
      </w:r>
    </w:p>
    <w:p w:rsidR="00075622" w:rsidRPr="00075622" w:rsidRDefault="00075622" w:rsidP="00075622">
      <w:pPr>
        <w:pStyle w:val="texto-IEIJ"/>
        <w:ind w:firstLine="709"/>
        <w:jc w:val="both"/>
        <w:rPr>
          <w:szCs w:val="34"/>
          <w:lang w:bidi="ar-SA"/>
        </w:rPr>
      </w:pPr>
      <w:r w:rsidRPr="00075622">
        <w:rPr>
          <w:szCs w:val="34"/>
          <w:lang w:bidi="ar-SA"/>
        </w:rPr>
        <w:t xml:space="preserve">O levantamento considerou os valores cobrados entre os dias 1º e 10 de abril </w:t>
      </w:r>
      <w:r>
        <w:rPr>
          <w:szCs w:val="34"/>
          <w:lang w:bidi="ar-SA"/>
        </w:rPr>
        <w:t xml:space="preserve">de 2019 </w:t>
      </w:r>
      <w:r w:rsidRPr="00075622">
        <w:rPr>
          <w:szCs w:val="34"/>
          <w:lang w:bidi="ar-SA"/>
        </w:rPr>
        <w:t>por 141 produtos, sendo 106 ovos de Páscoa e 35 barras de chocolate. As lojas pesquisadas ficam nas zonas Sul, Central, Norte e Oeste. No total, foram coletados 1.229 preços.</w:t>
      </w:r>
    </w:p>
    <w:p w:rsidR="00075622" w:rsidRPr="00075622" w:rsidRDefault="00075622" w:rsidP="00075622">
      <w:pPr>
        <w:pStyle w:val="texto-IEIJ"/>
        <w:ind w:firstLine="709"/>
        <w:jc w:val="both"/>
        <w:rPr>
          <w:szCs w:val="34"/>
          <w:lang w:bidi="ar-SA"/>
        </w:rPr>
      </w:pPr>
      <w:r w:rsidRPr="00075622">
        <w:rPr>
          <w:szCs w:val="34"/>
          <w:lang w:bidi="ar-SA"/>
        </w:rPr>
        <w:t xml:space="preserve">Um mesmo ovo </w:t>
      </w:r>
      <w:r>
        <w:rPr>
          <w:szCs w:val="34"/>
          <w:lang w:bidi="ar-SA"/>
        </w:rPr>
        <w:t>foi</w:t>
      </w:r>
      <w:r w:rsidRPr="00075622">
        <w:rPr>
          <w:szCs w:val="34"/>
          <w:lang w:bidi="ar-SA"/>
        </w:rPr>
        <w:t xml:space="preserve"> encontrado em uma loja por R$ 16,99 e em outra por R$ </w:t>
      </w:r>
      <w:r w:rsidRPr="00075622">
        <w:rPr>
          <w:szCs w:val="34"/>
          <w:lang w:bidi="ar-SA"/>
        </w:rPr>
        <w:lastRenderedPageBreak/>
        <w:t xml:space="preserve">49,99. A Zona Sul foi </w:t>
      </w:r>
      <w:proofErr w:type="gramStart"/>
      <w:r w:rsidRPr="00075622">
        <w:rPr>
          <w:szCs w:val="34"/>
          <w:lang w:bidi="ar-SA"/>
        </w:rPr>
        <w:t>a</w:t>
      </w:r>
      <w:proofErr w:type="gramEnd"/>
      <w:r w:rsidRPr="00075622">
        <w:rPr>
          <w:szCs w:val="34"/>
          <w:lang w:bidi="ar-SA"/>
        </w:rPr>
        <w:t xml:space="preserve"> área com o preço mais caro identificado.</w:t>
      </w:r>
    </w:p>
    <w:p w:rsidR="00075622" w:rsidRPr="00075622" w:rsidRDefault="00075622" w:rsidP="00075622">
      <w:pPr>
        <w:pStyle w:val="texto-IEIJ"/>
        <w:ind w:firstLine="709"/>
        <w:jc w:val="both"/>
        <w:rPr>
          <w:szCs w:val="34"/>
          <w:lang w:bidi="ar-SA"/>
        </w:rPr>
      </w:pPr>
      <w:r w:rsidRPr="00075622">
        <w:rPr>
          <w:szCs w:val="34"/>
          <w:lang w:bidi="ar-SA"/>
        </w:rPr>
        <w:t xml:space="preserve">Para economizar, </w:t>
      </w:r>
      <w:proofErr w:type="gramStart"/>
      <w:r w:rsidRPr="00075622">
        <w:rPr>
          <w:szCs w:val="34"/>
          <w:lang w:bidi="ar-SA"/>
        </w:rPr>
        <w:t>a Proteste</w:t>
      </w:r>
      <w:proofErr w:type="gramEnd"/>
      <w:r w:rsidRPr="00075622">
        <w:rPr>
          <w:szCs w:val="34"/>
          <w:lang w:bidi="ar-SA"/>
        </w:rPr>
        <w:t xml:space="preserve"> recomenda que os consumidores pesquisem e fiquem atentos aos dados da embalagem, como validade e informações de ingredientes.</w:t>
      </w:r>
    </w:p>
    <w:p w:rsidR="00075622" w:rsidRDefault="00075622" w:rsidP="00336BB4">
      <w:pPr>
        <w:pStyle w:val="03Texto-IEIJ"/>
      </w:pPr>
    </w:p>
    <w:p w:rsidR="003E5A85" w:rsidRDefault="003E5A85" w:rsidP="003E5A85">
      <w:pPr>
        <w:pStyle w:val="texto-IEIJ"/>
        <w:jc w:val="both"/>
        <w:rPr>
          <w:b/>
        </w:rPr>
      </w:pPr>
      <w:r w:rsidRPr="00075622">
        <w:rPr>
          <w:b/>
        </w:rPr>
        <w:t xml:space="preserve">Questão </w:t>
      </w:r>
      <w:proofErr w:type="gramStart"/>
      <w:r w:rsidRPr="00075622">
        <w:rPr>
          <w:b/>
        </w:rPr>
        <w:t>1</w:t>
      </w:r>
      <w:proofErr w:type="gramEnd"/>
    </w:p>
    <w:p w:rsidR="00075622" w:rsidRPr="00075622" w:rsidRDefault="00075622" w:rsidP="003E5A85">
      <w:pPr>
        <w:pStyle w:val="texto-IEIJ"/>
        <w:jc w:val="both"/>
      </w:pPr>
      <w:r>
        <w:t xml:space="preserve">a) </w:t>
      </w:r>
      <w:r w:rsidRPr="00075622">
        <w:t xml:space="preserve">Por que o site G1 publicou essa pesquisa? </w:t>
      </w:r>
    </w:p>
    <w:p w:rsidR="003E5A85" w:rsidRPr="00075622" w:rsidRDefault="00075622" w:rsidP="003E5A85">
      <w:pPr>
        <w:pStyle w:val="texto-IEIJ"/>
        <w:numPr>
          <w:ilvl w:val="0"/>
          <w:numId w:val="11"/>
        </w:numPr>
        <w:jc w:val="both"/>
      </w:pPr>
      <w:proofErr w:type="gramStart"/>
      <w:r w:rsidRPr="00075622">
        <w:t>para</w:t>
      </w:r>
      <w:proofErr w:type="gramEnd"/>
      <w:r w:rsidRPr="00075622">
        <w:t xml:space="preserve"> </w:t>
      </w:r>
      <w:r w:rsidR="003E5A85" w:rsidRPr="00075622">
        <w:t>criticar</w:t>
      </w:r>
      <w:r w:rsidRPr="00075622">
        <w:t xml:space="preserve"> a venda de ovos de Páscoa</w:t>
      </w:r>
      <w:r w:rsidR="003E5A85" w:rsidRPr="00075622">
        <w:t>.</w:t>
      </w:r>
    </w:p>
    <w:p w:rsidR="003E5A85" w:rsidRPr="00075622" w:rsidRDefault="00075622" w:rsidP="003E5A85">
      <w:pPr>
        <w:pStyle w:val="texto-IEIJ"/>
        <w:numPr>
          <w:ilvl w:val="0"/>
          <w:numId w:val="11"/>
        </w:numPr>
        <w:jc w:val="both"/>
      </w:pPr>
      <w:proofErr w:type="gramStart"/>
      <w:r w:rsidRPr="00075622">
        <w:t>para</w:t>
      </w:r>
      <w:proofErr w:type="gramEnd"/>
      <w:r w:rsidRPr="00075622">
        <w:t xml:space="preserve"> alertar os leitores sobre a diferença de preços dos ovos de Páscoa</w:t>
      </w:r>
      <w:r w:rsidR="003E5A85" w:rsidRPr="00075622">
        <w:t>.</w:t>
      </w:r>
    </w:p>
    <w:p w:rsidR="003E5A85" w:rsidRPr="00075622" w:rsidRDefault="00075622" w:rsidP="003E5A85">
      <w:pPr>
        <w:pStyle w:val="texto-IEIJ"/>
        <w:numPr>
          <w:ilvl w:val="0"/>
          <w:numId w:val="11"/>
        </w:numPr>
        <w:jc w:val="both"/>
      </w:pPr>
      <w:proofErr w:type="gramStart"/>
      <w:r w:rsidRPr="00075622">
        <w:t>para</w:t>
      </w:r>
      <w:proofErr w:type="gramEnd"/>
      <w:r w:rsidRPr="00075622">
        <w:t xml:space="preserve"> </w:t>
      </w:r>
      <w:r w:rsidR="003E5A85" w:rsidRPr="00075622">
        <w:t>denunciar</w:t>
      </w:r>
      <w:r w:rsidRPr="00075622">
        <w:t xml:space="preserve"> a loja que vendia mais caro os ovos</w:t>
      </w:r>
      <w:r w:rsidR="003E5A85" w:rsidRPr="00075622">
        <w:t>.</w:t>
      </w:r>
    </w:p>
    <w:p w:rsidR="003E5A85" w:rsidRPr="00075622" w:rsidRDefault="00075622" w:rsidP="003E5A85">
      <w:pPr>
        <w:pStyle w:val="texto-IEIJ"/>
        <w:numPr>
          <w:ilvl w:val="0"/>
          <w:numId w:val="11"/>
        </w:numPr>
        <w:jc w:val="both"/>
      </w:pPr>
      <w:proofErr w:type="gramStart"/>
      <w:r w:rsidRPr="00075622">
        <w:t>para</w:t>
      </w:r>
      <w:proofErr w:type="gramEnd"/>
      <w:r w:rsidRPr="00075622">
        <w:t xml:space="preserve"> </w:t>
      </w:r>
      <w:r w:rsidR="003E5A85" w:rsidRPr="00075622">
        <w:t>culpar</w:t>
      </w:r>
      <w:r w:rsidRPr="00075622">
        <w:t xml:space="preserve"> a loja dos preços dos ovos de Páscoa</w:t>
      </w:r>
      <w:r w:rsidR="003E5A85" w:rsidRPr="00075622">
        <w:t>.</w:t>
      </w:r>
    </w:p>
    <w:p w:rsidR="003E5A85" w:rsidRPr="004E511A" w:rsidRDefault="00075622" w:rsidP="00336BB4">
      <w:pPr>
        <w:pStyle w:val="03Texto-IEIJ"/>
      </w:pPr>
      <w:r>
        <w:t xml:space="preserve">b) </w:t>
      </w:r>
      <w:r w:rsidR="003E5A85" w:rsidRPr="00075622">
        <w:t>Justifique sua escolha</w:t>
      </w:r>
      <w:r w:rsidR="004E511A">
        <w:t xml:space="preserve">. </w:t>
      </w:r>
    </w:p>
    <w:p w:rsidR="00075622" w:rsidRDefault="00075622" w:rsidP="004E511A">
      <w:pPr>
        <w:pStyle w:val="texto-IEIJ"/>
        <w:jc w:val="both"/>
        <w:rPr>
          <w:b/>
          <w:sz w:val="24"/>
          <w:szCs w:val="24"/>
          <w:lang w:bidi="ar-SA"/>
        </w:rPr>
      </w:pPr>
    </w:p>
    <w:p w:rsidR="004E511A" w:rsidRDefault="007D4BBC" w:rsidP="004E511A">
      <w:pPr>
        <w:pStyle w:val="texto-IEIJ"/>
        <w:jc w:val="center"/>
        <w:rPr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5902325" cy="3930650"/>
            <wp:effectExtent l="19050" t="0" r="3175" b="0"/>
            <wp:docPr id="40" name="Imagem 27" descr="Resultado de imagem para easter eggs for 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easter eggs for sal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BC" w:rsidRPr="007D4BBC" w:rsidRDefault="007D4BBC" w:rsidP="007D4BBC">
      <w:pPr>
        <w:pStyle w:val="texto-IEIJ"/>
        <w:jc w:val="both"/>
        <w:rPr>
          <w:b/>
        </w:rPr>
      </w:pPr>
      <w:r w:rsidRPr="007D4BBC">
        <w:rPr>
          <w:b/>
        </w:rPr>
        <w:t xml:space="preserve">Questão </w:t>
      </w:r>
      <w:proofErr w:type="gramStart"/>
      <w:r w:rsidRPr="007D4BBC">
        <w:rPr>
          <w:b/>
        </w:rPr>
        <w:t>2</w:t>
      </w:r>
      <w:proofErr w:type="gramEnd"/>
    </w:p>
    <w:p w:rsidR="007D4BBC" w:rsidRPr="007D4BBC" w:rsidRDefault="007D4BBC" w:rsidP="007D4BBC">
      <w:pPr>
        <w:pStyle w:val="texto-IEIJ"/>
        <w:jc w:val="both"/>
      </w:pPr>
      <w:r>
        <w:t xml:space="preserve">O título da Cult é “Consumo Consciente”. </w:t>
      </w:r>
      <w:r w:rsidRPr="007D4BBC">
        <w:t xml:space="preserve">Sugira outro título para </w:t>
      </w:r>
      <w:r>
        <w:t>esta Cult</w:t>
      </w:r>
      <w:r w:rsidRPr="007D4BBC">
        <w:t xml:space="preserve">. Justifique sua escolha. </w:t>
      </w:r>
    </w:p>
    <w:p w:rsidR="007D4BBC" w:rsidRPr="007D4BBC" w:rsidRDefault="007D4BBC" w:rsidP="007D4BBC">
      <w:pPr>
        <w:pStyle w:val="texto-IEIJ"/>
        <w:numPr>
          <w:ilvl w:val="0"/>
          <w:numId w:val="16"/>
        </w:numPr>
        <w:jc w:val="both"/>
      </w:pPr>
      <w:r w:rsidRPr="007D4BBC">
        <w:t>Título</w:t>
      </w:r>
    </w:p>
    <w:p w:rsidR="007D4BBC" w:rsidRPr="007D4BBC" w:rsidRDefault="007D4BBC" w:rsidP="007D4BBC">
      <w:pPr>
        <w:pStyle w:val="texto-IEIJ"/>
        <w:numPr>
          <w:ilvl w:val="0"/>
          <w:numId w:val="16"/>
        </w:numPr>
        <w:jc w:val="both"/>
      </w:pPr>
      <w:r w:rsidRPr="007D4BBC">
        <w:lastRenderedPageBreak/>
        <w:t>Justificativa</w:t>
      </w:r>
    </w:p>
    <w:p w:rsidR="000F68E4" w:rsidRPr="00336BB4" w:rsidRDefault="000F68E4" w:rsidP="000F68E4">
      <w:pPr>
        <w:pStyle w:val="texto-IEIJ"/>
        <w:jc w:val="both"/>
        <w:rPr>
          <w:b/>
        </w:rPr>
      </w:pPr>
      <w:r w:rsidRPr="00336BB4">
        <w:rPr>
          <w:b/>
        </w:rPr>
        <w:t xml:space="preserve">Questão </w:t>
      </w:r>
      <w:proofErr w:type="gramStart"/>
      <w:r w:rsidRPr="00336BB4">
        <w:rPr>
          <w:b/>
        </w:rPr>
        <w:t>3</w:t>
      </w:r>
      <w:proofErr w:type="gramEnd"/>
    </w:p>
    <w:p w:rsidR="000F68E4" w:rsidRPr="00336BB4" w:rsidRDefault="000F68E4" w:rsidP="00336BB4">
      <w:pPr>
        <w:pStyle w:val="texto-IEIJ"/>
        <w:ind w:firstLine="360"/>
        <w:jc w:val="both"/>
      </w:pPr>
      <w:r w:rsidRPr="00336BB4">
        <w:t xml:space="preserve">No parágrafo abaixo transcrito aparece uma série de palavras ou expressões destacadas. Substitua-as por outras sem alterar o seu sentido. </w:t>
      </w:r>
    </w:p>
    <w:p w:rsidR="00336BB4" w:rsidRDefault="00336BB4" w:rsidP="00336BB4">
      <w:pPr>
        <w:pStyle w:val="03Texto-IEIJ"/>
        <w:ind w:firstLine="360"/>
      </w:pPr>
    </w:p>
    <w:p w:rsidR="00336BB4" w:rsidRDefault="00FB31CD" w:rsidP="00AD1F41">
      <w:pPr>
        <w:pStyle w:val="texto-IEIJ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0;margin-top:0;width:2in;height:2in;z-index:251676672;mso-wrap-style:none">
            <v:stroke dashstyle="longDashDot"/>
            <v:textbox style="mso-next-textbox:#_x0000_s1039;mso-fit-shape-to-text:t">
              <w:txbxContent>
                <w:p w:rsidR="00336BB4" w:rsidRDefault="00336BB4" w:rsidP="00F52B3E">
                  <w:pPr>
                    <w:pStyle w:val="03Texto-IEIJ"/>
                    <w:ind w:firstLine="360"/>
                  </w:pPr>
                  <w:r w:rsidRPr="00336BB4">
                    <w:t xml:space="preserve">Foi-se o tempo em que as crianças escolhiam os chocolates que queriam ganhar na Páscoa: agora o que elas querem saber é que </w:t>
                  </w:r>
                  <w:r w:rsidRPr="00336BB4">
                    <w:rPr>
                      <w:b/>
                      <w:u w:val="single"/>
                    </w:rPr>
                    <w:t>brinde</w:t>
                  </w:r>
                  <w:r w:rsidRPr="00336BB4">
                    <w:t xml:space="preserve"> </w:t>
                  </w:r>
                  <w:r>
                    <w:t xml:space="preserve">(___________________) </w:t>
                  </w:r>
                  <w:r w:rsidRPr="00336BB4">
                    <w:t xml:space="preserve">vão receber junto com a </w:t>
                  </w:r>
                  <w:r w:rsidRPr="00336BB4">
                    <w:rPr>
                      <w:b/>
                      <w:u w:val="single"/>
                    </w:rPr>
                    <w:t>guloseima</w:t>
                  </w:r>
                  <w:r>
                    <w:rPr>
                      <w:b/>
                      <w:u w:val="single"/>
                    </w:rPr>
                    <w:t xml:space="preserve"> (_____________________________) </w:t>
                  </w:r>
                  <w:r w:rsidRPr="00336BB4">
                    <w:t xml:space="preserve">. Segundo as entidades de defesa do consumidor, essa mudança de critério exige do comprador atenção </w:t>
                  </w:r>
                  <w:r w:rsidRPr="00336BB4">
                    <w:rPr>
                      <w:b/>
                      <w:u w:val="single"/>
                    </w:rPr>
                    <w:t>redobrada</w:t>
                  </w:r>
                  <w:r>
                    <w:rPr>
                      <w:b/>
                      <w:u w:val="single"/>
                    </w:rPr>
                    <w:t xml:space="preserve"> (______________________)</w:t>
                  </w:r>
                  <w:r w:rsidRPr="00336BB4">
                    <w:t xml:space="preserve"> às informações na embalagem. É que, se o chocolate vem acompanhado de um brinquedo, precisa ter o selo de certificação do Inmetro, além da indicação de faixa </w:t>
                  </w:r>
                  <w:r w:rsidRPr="00336BB4">
                    <w:rPr>
                      <w:b/>
                      <w:u w:val="single"/>
                    </w:rPr>
                    <w:t>etária</w:t>
                  </w:r>
                  <w:r>
                    <w:rPr>
                      <w:b/>
                      <w:u w:val="single"/>
                    </w:rPr>
                    <w:t xml:space="preserve"> (___________________)</w:t>
                  </w:r>
                  <w:r w:rsidRPr="00336BB4">
                    <w:t>.</w:t>
                  </w:r>
                </w:p>
                <w:p w:rsidR="00336BB4" w:rsidRPr="00F52B3E" w:rsidRDefault="00336BB4" w:rsidP="00F52B3E">
                  <w:pPr>
                    <w:pStyle w:val="03Texto-IEIJ"/>
                    <w:ind w:firstLine="360"/>
                  </w:pPr>
                </w:p>
              </w:txbxContent>
            </v:textbox>
            <w10:wrap type="square"/>
          </v:shape>
        </w:pict>
      </w:r>
      <w:r w:rsidR="00AD1F41">
        <w:rPr>
          <w:noProof/>
          <w:lang w:eastAsia="pt-BR" w:bidi="ar-SA"/>
        </w:rPr>
        <w:drawing>
          <wp:inline distT="0" distB="0" distL="0" distR="0">
            <wp:extent cx="4869180" cy="2576830"/>
            <wp:effectExtent l="19050" t="0" r="7620" b="0"/>
            <wp:docPr id="4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B4" w:rsidRDefault="00336BB4" w:rsidP="00B1000D">
      <w:pPr>
        <w:pStyle w:val="texto-IEIJ"/>
        <w:jc w:val="both"/>
      </w:pPr>
    </w:p>
    <w:p w:rsidR="00B1000D" w:rsidRPr="00336BB4" w:rsidRDefault="00B1000D" w:rsidP="00B1000D">
      <w:pPr>
        <w:pStyle w:val="texto-IEIJ"/>
        <w:jc w:val="both"/>
        <w:rPr>
          <w:b/>
        </w:rPr>
      </w:pPr>
      <w:r w:rsidRPr="00336BB4">
        <w:rPr>
          <w:b/>
        </w:rPr>
        <w:t xml:space="preserve">Questão </w:t>
      </w:r>
      <w:proofErr w:type="gramStart"/>
      <w:r w:rsidRPr="00336BB4">
        <w:rPr>
          <w:b/>
        </w:rPr>
        <w:t>4</w:t>
      </w:r>
      <w:proofErr w:type="gramEnd"/>
    </w:p>
    <w:p w:rsidR="00B1000D" w:rsidRPr="00336BB4" w:rsidRDefault="00B1000D" w:rsidP="00B1000D">
      <w:pPr>
        <w:pStyle w:val="texto-IEIJ"/>
        <w:jc w:val="both"/>
      </w:pPr>
      <w:r w:rsidRPr="00336BB4">
        <w:t xml:space="preserve">Sublinhe a palavra que não se encaixa em cada conjunto. Explique o </w:t>
      </w:r>
      <w:proofErr w:type="gramStart"/>
      <w:r w:rsidRPr="00336BB4">
        <w:t>porquê</w:t>
      </w:r>
      <w:proofErr w:type="gramEnd"/>
      <w:r w:rsidRPr="00336BB4">
        <w:t xml:space="preserve">. </w:t>
      </w:r>
    </w:p>
    <w:p w:rsidR="00B1000D" w:rsidRPr="00336BB4" w:rsidRDefault="00B1000D" w:rsidP="00B1000D">
      <w:pPr>
        <w:pStyle w:val="texto-IEIJ"/>
        <w:numPr>
          <w:ilvl w:val="0"/>
          <w:numId w:val="14"/>
        </w:numPr>
        <w:jc w:val="both"/>
      </w:pPr>
      <w:proofErr w:type="gramStart"/>
      <w:r w:rsidRPr="00336BB4">
        <w:t>chocolate</w:t>
      </w:r>
      <w:proofErr w:type="gramEnd"/>
      <w:r w:rsidRPr="00336BB4">
        <w:t>, Páscoa, domingo, casa.</w:t>
      </w:r>
    </w:p>
    <w:p w:rsidR="00B1000D" w:rsidRPr="00336BB4" w:rsidRDefault="00336BB4" w:rsidP="00B1000D">
      <w:pPr>
        <w:pStyle w:val="texto-IEIJ"/>
        <w:numPr>
          <w:ilvl w:val="0"/>
          <w:numId w:val="14"/>
        </w:numPr>
        <w:jc w:val="both"/>
      </w:pPr>
      <w:proofErr w:type="gramStart"/>
      <w:r>
        <w:t>açúcar</w:t>
      </w:r>
      <w:proofErr w:type="gramEnd"/>
      <w:r w:rsidR="00B1000D" w:rsidRPr="00336BB4">
        <w:t xml:space="preserve">, </w:t>
      </w:r>
      <w:r>
        <w:t>gordura</w:t>
      </w:r>
      <w:r w:rsidR="00B1000D" w:rsidRPr="00336BB4">
        <w:t xml:space="preserve">, </w:t>
      </w:r>
      <w:r>
        <w:t>ovo</w:t>
      </w:r>
      <w:r w:rsidR="00B1000D" w:rsidRPr="00336BB4">
        <w:t>, metal.</w:t>
      </w:r>
    </w:p>
    <w:p w:rsidR="00B1000D" w:rsidRPr="00336BB4" w:rsidRDefault="00B1000D" w:rsidP="00B1000D">
      <w:pPr>
        <w:pStyle w:val="texto-IEIJ"/>
        <w:numPr>
          <w:ilvl w:val="0"/>
          <w:numId w:val="14"/>
        </w:numPr>
        <w:jc w:val="both"/>
      </w:pPr>
      <w:proofErr w:type="gramStart"/>
      <w:r w:rsidRPr="00336BB4">
        <w:t>ovo</w:t>
      </w:r>
      <w:proofErr w:type="gramEnd"/>
      <w:r w:rsidRPr="00336BB4">
        <w:t>, chocolate, peixe, brinquedo.</w:t>
      </w:r>
    </w:p>
    <w:p w:rsidR="00B1000D" w:rsidRPr="00336BB4" w:rsidRDefault="00336BB4" w:rsidP="00B1000D">
      <w:pPr>
        <w:pStyle w:val="texto-IEIJ"/>
        <w:numPr>
          <w:ilvl w:val="0"/>
          <w:numId w:val="14"/>
        </w:numPr>
        <w:jc w:val="both"/>
      </w:pPr>
      <w:proofErr w:type="gramStart"/>
      <w:r>
        <w:t>consumo</w:t>
      </w:r>
      <w:proofErr w:type="gramEnd"/>
      <w:r w:rsidR="00B1000D" w:rsidRPr="00336BB4">
        <w:t xml:space="preserve">, </w:t>
      </w:r>
      <w:r>
        <w:t>compra</w:t>
      </w:r>
      <w:r w:rsidR="00B1000D" w:rsidRPr="00336BB4">
        <w:t xml:space="preserve">, </w:t>
      </w:r>
      <w:r>
        <w:t>dinheiro</w:t>
      </w:r>
      <w:r w:rsidR="00B1000D" w:rsidRPr="00336BB4">
        <w:t>,</w:t>
      </w:r>
      <w:r>
        <w:t xml:space="preserve"> natureza</w:t>
      </w:r>
      <w:r w:rsidR="00B1000D" w:rsidRPr="00336BB4">
        <w:t>.</w:t>
      </w:r>
    </w:p>
    <w:p w:rsidR="00B1000D" w:rsidRDefault="00B1000D" w:rsidP="00B1000D">
      <w:pPr>
        <w:pStyle w:val="texto-IEIJ"/>
        <w:jc w:val="both"/>
        <w:rPr>
          <w:sz w:val="24"/>
          <w:szCs w:val="24"/>
        </w:rPr>
      </w:pPr>
    </w:p>
    <w:p w:rsidR="00AD1F41" w:rsidRDefault="00AD1F41" w:rsidP="00B1000D">
      <w:pPr>
        <w:pStyle w:val="texto-IEIJ"/>
        <w:jc w:val="both"/>
        <w:rPr>
          <w:b/>
        </w:rPr>
      </w:pPr>
    </w:p>
    <w:p w:rsidR="00B1000D" w:rsidRPr="00336BB4" w:rsidRDefault="00B1000D" w:rsidP="00B1000D">
      <w:pPr>
        <w:pStyle w:val="texto-IEIJ"/>
        <w:jc w:val="both"/>
        <w:rPr>
          <w:b/>
        </w:rPr>
      </w:pPr>
      <w:r w:rsidRPr="00336BB4">
        <w:rPr>
          <w:b/>
        </w:rPr>
        <w:t xml:space="preserve">Questão </w:t>
      </w:r>
      <w:proofErr w:type="gramStart"/>
      <w:r w:rsidRPr="00336BB4">
        <w:rPr>
          <w:b/>
        </w:rPr>
        <w:t>5</w:t>
      </w:r>
      <w:proofErr w:type="gramEnd"/>
    </w:p>
    <w:p w:rsidR="00B1000D" w:rsidRPr="00336BB4" w:rsidRDefault="00B1000D" w:rsidP="00B1000D">
      <w:pPr>
        <w:pStyle w:val="texto-IEIJ"/>
        <w:jc w:val="both"/>
      </w:pPr>
      <w:r w:rsidRPr="00336BB4">
        <w:t xml:space="preserve">Dois amigos conversam sobre o texto da Cult. Escreva o diálogo entre eles, em sua folha de respostas. Não se esqueça dos sinais gráficos de um diálogo. </w:t>
      </w:r>
    </w:p>
    <w:p w:rsidR="00B1000D" w:rsidRPr="007F74B6" w:rsidRDefault="00B1000D" w:rsidP="00B1000D">
      <w:pPr>
        <w:pStyle w:val="texto-IEIJ"/>
        <w:jc w:val="both"/>
      </w:pPr>
    </w:p>
    <w:p w:rsidR="00B1000D" w:rsidRPr="007F74B6" w:rsidRDefault="00336BB4" w:rsidP="00B1000D">
      <w:pPr>
        <w:pStyle w:val="texto-IEIJ"/>
        <w:jc w:val="center"/>
      </w:pPr>
      <w:r>
        <w:rPr>
          <w:noProof/>
          <w:lang w:eastAsia="pt-BR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43180</wp:posOffset>
            </wp:positionV>
            <wp:extent cx="3543300" cy="4168140"/>
            <wp:effectExtent l="19050" t="0" r="0" b="0"/>
            <wp:wrapSquare wrapText="bothSides"/>
            <wp:docPr id="4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00D" w:rsidRDefault="00B1000D" w:rsidP="00B1000D">
      <w:pPr>
        <w:pStyle w:val="texto-IEIJ"/>
        <w:jc w:val="both"/>
        <w:rPr>
          <w:sz w:val="24"/>
          <w:szCs w:val="24"/>
        </w:rPr>
      </w:pPr>
    </w:p>
    <w:p w:rsidR="004E511A" w:rsidRPr="00FD7258" w:rsidRDefault="004E511A" w:rsidP="00B1000D">
      <w:pPr>
        <w:pStyle w:val="texto-IEIJ"/>
        <w:jc w:val="both"/>
      </w:pPr>
      <w:r w:rsidRPr="00FD7258">
        <w:t xml:space="preserve"> </w:t>
      </w:r>
    </w:p>
    <w:p w:rsidR="003D3F94" w:rsidRDefault="003D3F94" w:rsidP="00336BB4">
      <w:pPr>
        <w:pStyle w:val="03Texto-IEIJ"/>
      </w:pPr>
    </w:p>
    <w:sectPr w:rsidR="003D3F94" w:rsidSect="009467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6BA" w:rsidRDefault="005D26BA">
      <w:r>
        <w:separator/>
      </w:r>
    </w:p>
  </w:endnote>
  <w:endnote w:type="continuationSeparator" w:id="0">
    <w:p w:rsidR="005D26BA" w:rsidRDefault="005D26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CD1" w:rsidRDefault="00945CD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CD1" w:rsidRDefault="00945CD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CD1" w:rsidRDefault="00945C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6BA" w:rsidRDefault="005D26BA">
      <w:r>
        <w:separator/>
      </w:r>
    </w:p>
  </w:footnote>
  <w:footnote w:type="continuationSeparator" w:id="0">
    <w:p w:rsidR="005D26BA" w:rsidRDefault="005D26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CD1" w:rsidRDefault="00945CD1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C14AF5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38735</wp:posOffset>
                </wp:positionV>
                <wp:extent cx="866775" cy="781050"/>
                <wp:effectExtent l="19050" t="0" r="9525" b="0"/>
                <wp:wrapNone/>
                <wp:docPr id="1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0656D">
            <w:rPr>
              <w:rFonts w:asciiTheme="minorHAnsi" w:hAnsiTheme="minorHAnsi"/>
              <w:noProof/>
              <w:lang w:eastAsia="pt-BR" w:bidi="ar-SA"/>
            </w:rPr>
            <w:t>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45CD1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D651F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D651FE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35894"/>
    <w:multiLevelType w:val="multilevel"/>
    <w:tmpl w:val="C8CE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125DA"/>
    <w:multiLevelType w:val="hybridMultilevel"/>
    <w:tmpl w:val="633C78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4"/>
  </w:num>
  <w:num w:numId="7">
    <w:abstractNumId w:val="11"/>
  </w:num>
  <w:num w:numId="8">
    <w:abstractNumId w:val="13"/>
  </w:num>
  <w:num w:numId="9">
    <w:abstractNumId w:val="15"/>
  </w:num>
  <w:num w:numId="10">
    <w:abstractNumId w:val="7"/>
  </w:num>
  <w:num w:numId="11">
    <w:abstractNumId w:val="10"/>
  </w:num>
  <w:num w:numId="12">
    <w:abstractNumId w:val="5"/>
  </w:num>
  <w:num w:numId="13">
    <w:abstractNumId w:val="6"/>
  </w:num>
  <w:num w:numId="14">
    <w:abstractNumId w:val="12"/>
  </w:num>
  <w:num w:numId="15">
    <w:abstractNumId w:val="2"/>
  </w:num>
  <w:num w:numId="16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198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622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8E4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44CD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00A3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36BB4"/>
    <w:rsid w:val="0034089A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7287"/>
    <w:rsid w:val="003A2D3B"/>
    <w:rsid w:val="003A399C"/>
    <w:rsid w:val="003A59D1"/>
    <w:rsid w:val="003B05FD"/>
    <w:rsid w:val="003B14D5"/>
    <w:rsid w:val="003C6F26"/>
    <w:rsid w:val="003D3F94"/>
    <w:rsid w:val="003D4A94"/>
    <w:rsid w:val="003E0073"/>
    <w:rsid w:val="003E04E1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00AA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6BA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4BBC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E5137"/>
    <w:rsid w:val="008E6206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5CD1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1F41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651FE"/>
    <w:rsid w:val="00D707CE"/>
    <w:rsid w:val="00D72642"/>
    <w:rsid w:val="00D808CA"/>
    <w:rsid w:val="00D82F86"/>
    <w:rsid w:val="00D85EBB"/>
    <w:rsid w:val="00D867D4"/>
    <w:rsid w:val="00D96057"/>
    <w:rsid w:val="00DA0FBA"/>
    <w:rsid w:val="00DA1040"/>
    <w:rsid w:val="00DA2396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31CD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336BB4"/>
    <w:pPr>
      <w:keepNext w:val="0"/>
      <w:spacing w:before="120"/>
    </w:pPr>
    <w:rPr>
      <w:rFonts w:asciiTheme="minorHAnsi" w:hAnsiTheme="minorHAnsi" w:cstheme="minorHAnsi"/>
      <w:b w:val="0"/>
      <w:noProof/>
      <w:color w:val="0C0C0C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content-publication-datafrom">
    <w:name w:val="content-publication-data__from"/>
    <w:basedOn w:val="Normal"/>
    <w:rsid w:val="002600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2600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07562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203">
          <w:marLeft w:val="0"/>
          <w:marRight w:val="0"/>
          <w:marTop w:val="1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25DEA-E4EA-4D4A-B193-6AABBF2F4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318</Words>
  <Characters>1720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2020-03-08T22:08:00Z</dcterms:created>
  <dcterms:modified xsi:type="dcterms:W3CDTF">2020-03-08T22:08:00Z</dcterms:modified>
</cp:coreProperties>
</file>