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D91F04" w:rsidRDefault="00D91F04" w:rsidP="00D91F04">
      <w:pPr>
        <w:pStyle w:val="03Texto-IEIJ"/>
        <w:jc w:val="center"/>
      </w:pPr>
      <w:r w:rsidRPr="00D91F04">
        <w:t>A Mesada</w:t>
      </w:r>
    </w:p>
    <w:p w:rsidR="00D91F04" w:rsidRDefault="00D91F04" w:rsidP="00D91F04">
      <w:pPr>
        <w:pStyle w:val="03Texto-IEIJ"/>
        <w:ind w:firstLine="709"/>
      </w:pPr>
      <w:r w:rsidRPr="00D91F04">
        <w:t xml:space="preserve">Fernanda </w:t>
      </w:r>
      <w:r>
        <w:t>estava</w:t>
      </w:r>
      <w:r w:rsidRPr="00D91F04">
        <w:t xml:space="preserve"> pensando durante o dia sobre o uso do dinheiro e ao encontrar seus amigos Bruno e Giovanna, que são irmãos, eles estavam falando justamente sobre dinheiro. </w:t>
      </w:r>
    </w:p>
    <w:p w:rsidR="00D91F04" w:rsidRDefault="00D91F04" w:rsidP="00D91F04">
      <w:pPr>
        <w:pStyle w:val="03Texto-IEIJ"/>
        <w:ind w:firstLine="709"/>
      </w:pPr>
      <w:r>
        <w:t>Contaram à</w:t>
      </w:r>
      <w:r w:rsidRPr="00D91F04">
        <w:t xml:space="preserve"> Fernanda que ajudam seu pai na loja da família e que por esta ajuda seu pai resolveu dar uma mesada em dinheiro no valor de R$ 150,00 a cada um. </w:t>
      </w:r>
    </w:p>
    <w:p w:rsidR="00D91F04" w:rsidRDefault="00D91F04" w:rsidP="00D91F04">
      <w:pPr>
        <w:pStyle w:val="03Texto-IEIJ"/>
        <w:ind w:firstLine="709"/>
      </w:pPr>
      <w:r w:rsidRPr="00D91F04">
        <w:t>Porém, eles devem planejar como gastá</w:t>
      </w:r>
      <w:r>
        <w:t>-</w:t>
      </w:r>
      <w:r w:rsidRPr="00D91F04">
        <w:t xml:space="preserve">la, pois nenhum outro dinheiro será dado ao longo do mês e eles deverão cuidar de seus próprios gastos. Assim eles resolveram programar o uso do dinheiro. Giovanna sugeriu a Bruno que fizessem os cálculos de quanto gastavam por semana. </w:t>
      </w:r>
    </w:p>
    <w:p w:rsidR="00D91F04" w:rsidRDefault="00D91F04" w:rsidP="00D91F04">
      <w:pPr>
        <w:pStyle w:val="03Texto-IEIJ"/>
        <w:ind w:firstLine="709"/>
      </w:pPr>
      <w:r w:rsidRPr="00D91F04">
        <w:t>O resultado você pode ver abaixo:</w:t>
      </w:r>
    </w:p>
    <w:p w:rsidR="00D91F04" w:rsidRDefault="00D91F04" w:rsidP="00D91F04">
      <w:pPr>
        <w:pStyle w:val="03Texto-IEIJ"/>
        <w:jc w:val="center"/>
      </w:pPr>
      <w:r>
        <w:drawing>
          <wp:inline distT="0" distB="0" distL="0" distR="0">
            <wp:extent cx="4616885" cy="2232562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03" cy="223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04" w:rsidRDefault="00D91F04" w:rsidP="00D91F04">
      <w:pPr>
        <w:pStyle w:val="03Texto-IEIJ"/>
        <w:jc w:val="center"/>
      </w:pPr>
      <w:r>
        <w:drawing>
          <wp:inline distT="0" distB="0" distL="0" distR="0">
            <wp:extent cx="4541075" cy="2151810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06" cy="21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04" w:rsidRDefault="00D91F04" w:rsidP="00D91F04">
      <w:pPr>
        <w:pStyle w:val="03Texto-IEIJ"/>
        <w:ind w:firstLine="709"/>
      </w:pPr>
      <w:r>
        <w:rPr>
          <w:shd w:val="clear" w:color="auto" w:fill="aut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-1905</wp:posOffset>
            </wp:positionV>
            <wp:extent cx="3286125" cy="2291715"/>
            <wp:effectExtent l="19050" t="0" r="9525" b="0"/>
            <wp:wrapThrough wrapText="bothSides">
              <wp:wrapPolygon edited="0">
                <wp:start x="-125" y="0"/>
                <wp:lineTo x="-125" y="21367"/>
                <wp:lineTo x="21663" y="21367"/>
                <wp:lineTo x="21663" y="0"/>
                <wp:lineTo x="-125" y="0"/>
              </wp:wrapPolygon>
            </wp:wrapThrough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Ao olhar as contas, Fernanda ficou pensando nas seguintes questões que sugerimos que você também pense e responda para entender o que está se passando, financeiramente, com Bruno e Giovanna. </w:t>
      </w:r>
    </w:p>
    <w:p w:rsidR="00D91F04" w:rsidRDefault="00D91F04" w:rsidP="00D91F04">
      <w:pPr>
        <w:pStyle w:val="03Texto-IEIJ"/>
        <w:ind w:firstLine="709"/>
      </w:pPr>
      <w:r>
        <w:t xml:space="preserve">a) O dinheiro que Giovanna e Bruno receberão de mesada será suficiente para seus gastos durante o mês, considerando que todas as semanas eles gastam a mesma quantia? </w:t>
      </w:r>
    </w:p>
    <w:p w:rsidR="00D91F04" w:rsidRDefault="00D91F04" w:rsidP="00D91F04">
      <w:pPr>
        <w:pStyle w:val="03Texto-IEIJ"/>
        <w:ind w:firstLine="709"/>
      </w:pPr>
      <w:r>
        <w:t xml:space="preserve">b) Que corte nos gastos semanais você sugere que deveria ser feito para eles gastarem apenas o que ganham de mesada? Faça as contas. </w:t>
      </w:r>
    </w:p>
    <w:p w:rsidR="00D91F04" w:rsidRDefault="00D91F04" w:rsidP="00D91F04">
      <w:pPr>
        <w:pStyle w:val="03Texto-IEIJ"/>
        <w:ind w:firstLine="709"/>
      </w:pPr>
      <w:r>
        <w:t>c) Quantos reais os irmãos economizariam se na ida e na volta da escola eles fossem a pé com a mãe de seu amigo, que mora na casa ao lado da sua?</w:t>
      </w:r>
    </w:p>
    <w:p w:rsidR="00D91F04" w:rsidRDefault="00D91F04" w:rsidP="00D91F04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5178"/>
        <w:gridCol w:w="4677"/>
      </w:tblGrid>
      <w:tr w:rsidR="00A93F06" w:rsidTr="00C25DCA">
        <w:tc>
          <w:tcPr>
            <w:tcW w:w="9855" w:type="dxa"/>
            <w:gridSpan w:val="2"/>
          </w:tcPr>
          <w:p w:rsidR="00A93F06" w:rsidRDefault="00A93F06" w:rsidP="00A93F06">
            <w:pPr>
              <w:pStyle w:val="03Texto-IEIJ"/>
              <w:jc w:val="center"/>
            </w:pPr>
            <w:r>
              <w:t>Cálculos</w:t>
            </w: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</w:tc>
      </w:tr>
      <w:tr w:rsidR="00A93F06" w:rsidTr="00A93F06">
        <w:tc>
          <w:tcPr>
            <w:tcW w:w="5178" w:type="dxa"/>
          </w:tcPr>
          <w:p w:rsidR="00A93F06" w:rsidRDefault="00A93F06" w:rsidP="00A93F06">
            <w:pPr>
              <w:pStyle w:val="03Texto-IEIJ"/>
              <w:jc w:val="center"/>
            </w:pPr>
          </w:p>
        </w:tc>
        <w:tc>
          <w:tcPr>
            <w:tcW w:w="4677" w:type="dxa"/>
          </w:tcPr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  <w:p w:rsidR="00A93F06" w:rsidRDefault="00A93F06" w:rsidP="00A93F06">
            <w:pPr>
              <w:pStyle w:val="03Texto-IEIJ"/>
              <w:jc w:val="center"/>
            </w:pPr>
          </w:p>
        </w:tc>
      </w:tr>
    </w:tbl>
    <w:p w:rsidR="00D91F04" w:rsidRPr="00D91F04" w:rsidRDefault="00D91F04" w:rsidP="00D91F04">
      <w:pPr>
        <w:pStyle w:val="03Texto-IEIJ"/>
      </w:pPr>
    </w:p>
    <w:sectPr w:rsidR="00D91F04" w:rsidRPr="00D91F04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E4" w:rsidRDefault="00294FE4">
      <w:r>
        <w:separator/>
      </w:r>
    </w:p>
  </w:endnote>
  <w:endnote w:type="continuationSeparator" w:id="0">
    <w:p w:rsidR="00294FE4" w:rsidRDefault="0029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E4" w:rsidRDefault="00294FE4">
      <w:r>
        <w:separator/>
      </w:r>
    </w:p>
  </w:footnote>
  <w:footnote w:type="continuationSeparator" w:id="0">
    <w:p w:rsidR="00294FE4" w:rsidRDefault="00294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6529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  <w:r w:rsidR="00D91F04"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27F39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5AC4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4FE4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0953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0EE5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766C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3F0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291A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1F0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7F39"/>
    <w:rsid w:val="00F40307"/>
    <w:rsid w:val="00F4200E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E7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91F04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DBA4-1152-4C1D-B7BC-6BC06A2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2020-03-16T22:13:00Z</dcterms:created>
  <dcterms:modified xsi:type="dcterms:W3CDTF">2020-03-16T22:13:00Z</dcterms:modified>
</cp:coreProperties>
</file>