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221077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 w:rsidRPr="00221077"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fome de palavras</w:t>
      </w:r>
    </w:p>
    <w:p w:rsidR="0069580C" w:rsidRDefault="0069580C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>
        <w:rPr>
          <w:noProof/>
          <w:lang w:eastAsia="pt-BR" w:bidi="ar-SA"/>
        </w:rPr>
        <w:drawing>
          <wp:inline distT="0" distB="0" distL="0" distR="0" wp14:anchorId="1B93333A" wp14:editId="2E0FB6B9">
            <wp:extent cx="3657600" cy="4338696"/>
            <wp:effectExtent l="0" t="0" r="0" b="5080"/>
            <wp:docPr id="11" name="Imagem 11" descr="http://livro.dglab.gov.pt/sites/DGLB/Portugues/noticiasEventos/PublishingImages/DSL%202020/DGLAB_2020_CartazDiaDoLivroInfantil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ro.dglab.gov.pt/sites/DGLB/Portugues/noticiasEventos/PublishingImages/DSL%202020/DGLAB_2020_CartazDiaDoLivroInfantil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50" cy="43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8F" w:rsidRPr="009E1C8F" w:rsidRDefault="009E1C8F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 w:rsidRPr="009E1C8F">
        <w:rPr>
          <w:rFonts w:cs="Calibri"/>
          <w:i/>
          <w:kern w:val="32"/>
          <w:sz w:val="36"/>
          <w:szCs w:val="32"/>
          <w:u w:val="double"/>
          <w:lang w:eastAsia="hi-IN"/>
        </w:rPr>
        <w:t>A troca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Pra mim, livro é vida; desde que eu era muito pequena os livros me deram casa e comida. 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Foi assim: eu brincava de construtora, livro era tijolo; em pé fazia parede; deitado, fazia degrau de escada; inclinado, encostava um no outro e fazia telhado. </w:t>
      </w:r>
    </w:p>
    <w:p w:rsid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E quando a casinha ficava pronta eu me espremia lá dentro para brincar de morar em livro. </w: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144780</wp:posOffset>
                </wp:positionV>
                <wp:extent cx="7002780" cy="2543175"/>
                <wp:effectExtent l="19050" t="0" r="26670" b="28575"/>
                <wp:wrapNone/>
                <wp:docPr id="7" name="Hexágon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2543175"/>
                        </a:xfrm>
                        <a:prstGeom prst="hexagon">
                          <a:avLst>
                            <a:gd name="adj" fmla="val 5511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7" o:spid="_x0000_s1026" type="#_x0000_t9" style="position:absolute;margin-left:-31.95pt;margin-top:11.4pt;width:551.4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" adj="4324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1BE5B" wp14:editId="1D906860">
                <wp:simplePos x="0" y="0"/>
                <wp:positionH relativeFrom="column">
                  <wp:posOffset>3146425</wp:posOffset>
                </wp:positionH>
                <wp:positionV relativeFrom="paragraph">
                  <wp:posOffset>98425</wp:posOffset>
                </wp:positionV>
                <wp:extent cx="3451225" cy="2457450"/>
                <wp:effectExtent l="0" t="0" r="15875" b="19050"/>
                <wp:wrapSquare wrapText="bothSides"/>
                <wp:docPr id="6" name="Canto dobr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225" cy="2457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nto dobrado 6" o:spid="_x0000_s1026" type="#_x0000_t65" style="position:absolute;margin-left:247.75pt;margin-top:7.75pt;width:271.7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">
                <w10:wrap type="square"/>
              </v:shape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De casa em casa eu fui descobrindo o mundo (de tanto olhar pras paredes). Primeiro, olhando desenhos; depois, decifrando palavras.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Fui crescendo; e derrubei telhados com a cabeça.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fui pegando intimidade com as palavras. E quanto mais íntima a gente ficava, menos eu ia me lembrando de consertar o telhado ou de construir novas casas.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432434</wp:posOffset>
                </wp:positionH>
                <wp:positionV relativeFrom="paragraph">
                  <wp:posOffset>98425</wp:posOffset>
                </wp:positionV>
                <wp:extent cx="5928995" cy="2819400"/>
                <wp:effectExtent l="0" t="0" r="14605" b="19050"/>
                <wp:wrapNone/>
                <wp:docPr id="5" name="Bis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2819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5" o:spid="_x0000_s1026" type="#_x0000_t84" style="position:absolute;margin-left:34.05pt;margin-top:7.75pt;width:466.8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Só por causa de uma razão: o livro agora alimentava a minha imaginação.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Todo o dia a minha imaginação comia, comia e comia; e de barriga assim toda cheia, me levava pra morar no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mundo inteiro: iglu, cabana, palácio, arranha-céu, era só escolher e pronto, o livro me dava.</w:t>
      </w: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397CA" wp14:editId="2A42E146">
                <wp:simplePos x="0" y="0"/>
                <wp:positionH relativeFrom="column">
                  <wp:posOffset>403860</wp:posOffset>
                </wp:positionH>
                <wp:positionV relativeFrom="paragraph">
                  <wp:posOffset>71120</wp:posOffset>
                </wp:positionV>
                <wp:extent cx="5767070" cy="2676525"/>
                <wp:effectExtent l="0" t="0" r="24130" b="28575"/>
                <wp:wrapSquare wrapText="bothSides"/>
                <wp:docPr id="4" name="Plac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7070" cy="26765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ca 4" o:spid="_x0000_s1026" type="#_x0000_t21" style="position:absolute;margin-left:31.8pt;margin-top:5.6pt;width:454.1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">
                <w10:wrap type="square"/>
              </v:shape>
            </w:pict>
          </mc:Fallback>
        </mc:AlternateConten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Foi assim que, devagarinho, me habituei com essa troca tão gostosa que - no meu jeito de ver as coisas -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é a troca da própria vida; quanto mais eu buscava no livro, mais ele me dava.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como a gente tem mania de sempre querer mais, eu cismei um dia de alargar a troca: comecei a fabricar tijolo pra - em algum lugar - uma criança juntar com outros, e levantar a casa onde ela vai morar.</w:t>
      </w:r>
    </w:p>
    <w:p w:rsidR="009E1C8F" w:rsidRPr="009E1C8F" w:rsidRDefault="009E1C8F" w:rsidP="009E1C8F">
      <w:pPr>
        <w:spacing w:before="120"/>
        <w:jc w:val="right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Lygia </w:t>
      </w:r>
      <w:proofErr w:type="spellStart"/>
      <w:r w:rsidRPr="009E1C8F">
        <w:rPr>
          <w:rFonts w:cs="Calibri"/>
          <w:szCs w:val="22"/>
          <w:lang w:eastAsia="hi-IN"/>
        </w:rPr>
        <w:t>Bojunga</w:t>
      </w:r>
      <w:proofErr w:type="spellEnd"/>
      <w:r w:rsidRPr="009E1C8F">
        <w:rPr>
          <w:rFonts w:cs="Calibri"/>
          <w:szCs w:val="22"/>
          <w:lang w:eastAsia="hi-IN"/>
        </w:rPr>
        <w:t xml:space="preserve"> Nunes</w:t>
      </w: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Pr="00356086" w:rsidRDefault="00356086" w:rsidP="00356086">
      <w:pPr>
        <w:pStyle w:val="texto-IEIJ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>O que se comemora no Dia Internacional do Livro Infantil?</w:t>
      </w:r>
    </w:p>
    <w:p w:rsidR="00356086" w:rsidRPr="00356086" w:rsidRDefault="00356086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>No dia 2 de abril, é comemorado o aniversário do escritor dinamarquês Hans Christian Andersen, considerado um dos maiores nomes da literatura infantil mundial. Por ser esse escritor um símbolo internacional desse tipo de </w:t>
      </w:r>
      <w:hyperlink r:id="rId10" w:history="1">
        <w:r w:rsidRPr="00356086">
          <w:rPr>
            <w:sz w:val="28"/>
            <w:szCs w:val="28"/>
            <w:lang w:bidi="ar-SA"/>
          </w:rPr>
          <w:t>literatura</w:t>
        </w:r>
      </w:hyperlink>
      <w:r w:rsidRPr="00356086">
        <w:rPr>
          <w:sz w:val="28"/>
          <w:szCs w:val="28"/>
          <w:lang w:bidi="ar-SA"/>
        </w:rPr>
        <w:t>, ele é uma figura representativa dessa arte. Portanto, nesse dia, é celebrado tudo aquilo que envolve esse universo literário infantil: autores, leitores, obras, </w:t>
      </w:r>
      <w:hyperlink r:id="rId11" w:history="1">
        <w:r w:rsidRPr="00356086">
          <w:rPr>
            <w:sz w:val="28"/>
            <w:szCs w:val="28"/>
            <w:lang w:bidi="ar-SA"/>
          </w:rPr>
          <w:t>contos de fadas</w:t>
        </w:r>
      </w:hyperlink>
      <w:r w:rsidRPr="00356086">
        <w:rPr>
          <w:sz w:val="28"/>
          <w:szCs w:val="28"/>
          <w:lang w:bidi="ar-SA"/>
        </w:rPr>
        <w:t> e </w:t>
      </w:r>
      <w:hyperlink r:id="rId12" w:history="1">
        <w:r w:rsidRPr="00356086">
          <w:rPr>
            <w:sz w:val="28"/>
            <w:szCs w:val="28"/>
            <w:lang w:bidi="ar-SA"/>
          </w:rPr>
          <w:t>fábulas</w:t>
        </w:r>
      </w:hyperlink>
      <w:r w:rsidRPr="00356086">
        <w:rPr>
          <w:sz w:val="28"/>
          <w:szCs w:val="28"/>
          <w:lang w:bidi="ar-SA"/>
        </w:rPr>
        <w:t>.</w:t>
      </w:r>
    </w:p>
    <w:p w:rsidR="00356086" w:rsidRDefault="00356086" w:rsidP="00356086">
      <w:pPr>
        <w:widowControl/>
        <w:shd w:val="clear" w:color="auto" w:fill="FFFFFF"/>
        <w:suppressAutoHyphens w:val="0"/>
        <w:spacing w:before="0"/>
        <w:jc w:val="center"/>
        <w:rPr>
          <w:rFonts w:ascii="Raleway" w:eastAsia="Times New Roman" w:hAnsi="Raleway" w:cs="Times New Roman"/>
          <w:color w:val="000000"/>
          <w:kern w:val="0"/>
          <w:sz w:val="30"/>
          <w:szCs w:val="30"/>
          <w:lang w:eastAsia="pt-BR" w:bidi="ar-SA"/>
        </w:rPr>
      </w:pPr>
      <w:r w:rsidRPr="00356086">
        <w:rPr>
          <w:rFonts w:ascii="Raleway" w:eastAsia="Times New Roman" w:hAnsi="Raleway" w:cs="Times New Roman"/>
          <w:noProof/>
          <w:color w:val="000000"/>
          <w:kern w:val="0"/>
          <w:sz w:val="30"/>
          <w:szCs w:val="30"/>
          <w:lang w:eastAsia="pt-BR" w:bidi="ar-SA"/>
        </w:rPr>
        <w:drawing>
          <wp:inline distT="0" distB="0" distL="0" distR="0" wp14:anchorId="61F40653" wp14:editId="69A395F6">
            <wp:extent cx="5517553" cy="4791075"/>
            <wp:effectExtent l="0" t="0" r="6985" b="0"/>
            <wp:docPr id="13" name="Imagem 13" descr="Ler para as crianças é uma forma de despertar nelas o gosto pela leit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r para as crianças é uma forma de despertar nelas o gosto pela leitur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53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86" w:rsidRPr="00356086" w:rsidRDefault="00356086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>Ler para as crianças é uma forma de despertar nelas o gosto pela leitura.</w:t>
      </w:r>
    </w:p>
    <w:p w:rsidR="00356086" w:rsidRDefault="00356086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 xml:space="preserve">Todos os anos, nessa data, nações do mundo inteiro são estimuladas a realizar eventos para celebrar o livro infantil, já que tais ações podem despertar o interesse das crianças pela leitura. Dessa maneira, escolas, editoras, bibliotecas públicas e órgãos governamentais são inspirados </w:t>
      </w:r>
      <w:proofErr w:type="gramStart"/>
      <w:r w:rsidRPr="00356086">
        <w:rPr>
          <w:sz w:val="28"/>
          <w:szCs w:val="28"/>
          <w:lang w:bidi="ar-SA"/>
        </w:rPr>
        <w:t>a</w:t>
      </w:r>
      <w:proofErr w:type="gramEnd"/>
      <w:r w:rsidRPr="00356086">
        <w:rPr>
          <w:sz w:val="28"/>
          <w:szCs w:val="28"/>
          <w:lang w:bidi="ar-SA"/>
        </w:rPr>
        <w:t xml:space="preserve"> celebrar esse dia em que a literatura infantil é destaque.</w:t>
      </w:r>
    </w:p>
    <w:p w:rsidR="00621078" w:rsidRPr="00621078" w:rsidRDefault="00621078" w:rsidP="00621078">
      <w:pPr>
        <w:pStyle w:val="texto-IEIJ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Quem foi Hans Christian Andersen?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 xml:space="preserve">O escritor Hans Christian Andersen nasceu na Dinamarca, em </w:t>
      </w:r>
      <w:proofErr w:type="gramStart"/>
      <w:r w:rsidRPr="00621078">
        <w:rPr>
          <w:sz w:val="28"/>
          <w:szCs w:val="28"/>
          <w:lang w:bidi="ar-SA"/>
        </w:rPr>
        <w:t>2</w:t>
      </w:r>
      <w:proofErr w:type="gramEnd"/>
      <w:r w:rsidRPr="00621078">
        <w:rPr>
          <w:sz w:val="28"/>
          <w:szCs w:val="28"/>
          <w:lang w:bidi="ar-SA"/>
        </w:rPr>
        <w:t xml:space="preserve"> de abril de 1805. Seu pai era sapateiro; sua mãe, lavadeira. Andersen foi estimulado pelo pai, desde a infância, a ter contado com obras literárias. Assim, o amor pelos livros foi determinante nas escolhas futuras do autor.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lastRenderedPageBreak/>
        <w:t>Ao perder o pai, em 1816, ele precisou trabalhar em fábricas, onde aproveitava para contar histórias e cantar para os colegas, o que fez com perdesse o emprego em duas fábricas em que trabalhou. Aos 14 anos, ele decidiu ser cantor e ator, mas não teve sucesso.</w:t>
      </w:r>
    </w:p>
    <w:p w:rsidR="00134363" w:rsidRDefault="00621078" w:rsidP="00621078">
      <w:pPr>
        <w:pStyle w:val="texto-IEIJ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drawing>
          <wp:inline distT="0" distB="0" distL="0" distR="0" wp14:anchorId="7AB51E2F" wp14:editId="1153E2BE">
            <wp:extent cx="5301535" cy="5495925"/>
            <wp:effectExtent l="0" t="0" r="0" b="0"/>
            <wp:docPr id="14" name="Imagem 14" descr="Escritor Hans Christian Andersen foi o autor de muitos contos de fadas conheci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ritor Hans Christian Andersen foi o autor de muitos contos de fadas conhecido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3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Escritor Hans Christian Andersen foi o autor de muitos contos de fadas conhecidos.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Em 1828, passou a dedicar-se à literatura, influenciado pelo </w:t>
      </w:r>
      <w:hyperlink r:id="rId15" w:history="1">
        <w:r w:rsidRPr="00621078">
          <w:rPr>
            <w:sz w:val="28"/>
            <w:szCs w:val="28"/>
            <w:lang w:bidi="ar-SA"/>
          </w:rPr>
          <w:t>Romantismo</w:t>
        </w:r>
      </w:hyperlink>
      <w:r w:rsidRPr="00621078">
        <w:rPr>
          <w:sz w:val="28"/>
          <w:szCs w:val="28"/>
          <w:lang w:bidi="ar-SA"/>
        </w:rPr>
        <w:t>. Andersen escreveu inúmeros livros. Entre suas obras, estão: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A rainha da neve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A pequena sereia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Os sapatos vermelhos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O soldadinho de chumbo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O patinho feio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A pequena vendedora de fósforos</w:t>
      </w:r>
    </w:p>
    <w:p w:rsidR="00621078" w:rsidRPr="00621078" w:rsidRDefault="00621078" w:rsidP="00134363">
      <w:pPr>
        <w:pStyle w:val="texto-IEIJ"/>
        <w:ind w:left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lastRenderedPageBreak/>
        <w:t>A princesa e a ervilha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>A Polegarzinha</w:t>
      </w:r>
    </w:p>
    <w:p w:rsidR="00621078" w:rsidRPr="00621078" w:rsidRDefault="00621078" w:rsidP="00134363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621078">
        <w:rPr>
          <w:sz w:val="28"/>
          <w:szCs w:val="28"/>
          <w:lang w:bidi="ar-SA"/>
        </w:rPr>
        <w:t xml:space="preserve">Morreu em 04 de agosto de 1875, mas se tornou imortal devido à sua obra. Em sua homenagem, foi criado o Dia Internacional do Livro Infantil e o Prêmio Hans Christian Andersen. Desde 1956, a cada dois anos, escritores e ilustradores de literatura </w:t>
      </w:r>
      <w:proofErr w:type="spellStart"/>
      <w:r w:rsidRPr="00621078">
        <w:rPr>
          <w:sz w:val="28"/>
          <w:szCs w:val="28"/>
          <w:lang w:bidi="ar-SA"/>
        </w:rPr>
        <w:t>infantojuvenil</w:t>
      </w:r>
      <w:proofErr w:type="spellEnd"/>
      <w:r w:rsidRPr="00621078">
        <w:rPr>
          <w:sz w:val="28"/>
          <w:szCs w:val="28"/>
          <w:lang w:bidi="ar-SA"/>
        </w:rPr>
        <w:t xml:space="preserve"> são premiados com a medalha Hans Christian Andersen.</w:t>
      </w:r>
    </w:p>
    <w:p w:rsidR="00621078" w:rsidRPr="00356086" w:rsidRDefault="00621078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</w:p>
    <w:p w:rsidR="009E1C8F" w:rsidRPr="009E1C8F" w:rsidRDefault="009E1C8F" w:rsidP="00134363">
      <w:pPr>
        <w:spacing w:before="120"/>
        <w:jc w:val="both"/>
        <w:rPr>
          <w:rFonts w:cs="Calibri"/>
          <w:b/>
          <w:sz w:val="28"/>
          <w:szCs w:val="28"/>
          <w:lang w:eastAsia="hi-IN"/>
        </w:rPr>
      </w:pPr>
      <w:r w:rsidRPr="009E1C8F">
        <w:rPr>
          <w:rFonts w:cs="Calibri"/>
          <w:b/>
          <w:sz w:val="28"/>
          <w:szCs w:val="28"/>
          <w:lang w:eastAsia="hi-IN"/>
        </w:rPr>
        <w:t>Proposta:</w:t>
      </w:r>
    </w:p>
    <w:p w:rsidR="00134363" w:rsidRDefault="009E1C8F" w:rsidP="00134363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9E1C8F">
        <w:rPr>
          <w:rFonts w:cs="Calibri"/>
          <w:sz w:val="28"/>
          <w:szCs w:val="28"/>
          <w:lang w:eastAsia="hi-IN"/>
        </w:rPr>
        <w:t>Hoje você fará um resumo um pouquinho diferente. Ao invés de escrever, você vai desenhar o que entendeu de cada trecho</w:t>
      </w:r>
      <w:r w:rsidR="00134363">
        <w:rPr>
          <w:rFonts w:cs="Calibri"/>
          <w:sz w:val="28"/>
          <w:szCs w:val="28"/>
          <w:lang w:eastAsia="hi-IN"/>
        </w:rPr>
        <w:t xml:space="preserve"> do texto “A Troca”</w:t>
      </w:r>
      <w:r w:rsidRPr="009E1C8F">
        <w:rPr>
          <w:rFonts w:cs="Calibri"/>
          <w:sz w:val="28"/>
          <w:szCs w:val="28"/>
          <w:lang w:eastAsia="hi-IN"/>
        </w:rPr>
        <w:t xml:space="preserve">. </w:t>
      </w:r>
    </w:p>
    <w:p w:rsidR="009E1C8F" w:rsidRDefault="009E1C8F" w:rsidP="00134363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9E1C8F">
        <w:rPr>
          <w:rFonts w:cs="Calibri"/>
          <w:sz w:val="28"/>
          <w:szCs w:val="28"/>
          <w:lang w:eastAsia="hi-IN"/>
        </w:rPr>
        <w:t xml:space="preserve">Como em um resumo, seu desenho deve apresentar as ideias mais importantes de cada trecho. </w:t>
      </w:r>
    </w:p>
    <w:p w:rsidR="00134363" w:rsidRPr="009E1C8F" w:rsidRDefault="00134363" w:rsidP="00134363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>
        <w:rPr>
          <w:rFonts w:cs="Calibri"/>
          <w:sz w:val="28"/>
          <w:szCs w:val="28"/>
          <w:lang w:eastAsia="hi-IN"/>
        </w:rPr>
        <w:t xml:space="preserve">Em seguida, leia sobre o Dia Internacional do Livro Infantil. </w:t>
      </w:r>
    </w:p>
    <w:p w:rsidR="0018766A" w:rsidRPr="00134363" w:rsidRDefault="009E1C8F" w:rsidP="00134363">
      <w:pPr>
        <w:spacing w:before="120"/>
        <w:ind w:firstLine="709"/>
        <w:jc w:val="both"/>
        <w:rPr>
          <w:sz w:val="28"/>
          <w:szCs w:val="28"/>
        </w:rPr>
      </w:pPr>
      <w:r w:rsidRPr="009E1C8F">
        <w:rPr>
          <w:rFonts w:cs="Calibri"/>
          <w:sz w:val="28"/>
          <w:szCs w:val="28"/>
          <w:lang w:eastAsia="hi-IN"/>
        </w:rPr>
        <w:t>Bom trabalho!</w:t>
      </w:r>
      <w:bookmarkStart w:id="0" w:name="_GoBack"/>
      <w:bookmarkEnd w:id="0"/>
    </w:p>
    <w:sectPr w:rsidR="0018766A" w:rsidRPr="00134363" w:rsidSect="00E2379F">
      <w:headerReference w:type="default" r:id="rId16"/>
      <w:headerReference w:type="first" r:id="rId1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38A" w:rsidRDefault="007F138A">
      <w:r>
        <w:separator/>
      </w:r>
    </w:p>
  </w:endnote>
  <w:endnote w:type="continuationSeparator" w:id="0">
    <w:p w:rsidR="007F138A" w:rsidRDefault="007F1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38A" w:rsidRDefault="007F138A">
      <w:r>
        <w:separator/>
      </w:r>
    </w:p>
  </w:footnote>
  <w:footnote w:type="continuationSeparator" w:id="0">
    <w:p w:rsidR="007F138A" w:rsidRDefault="007F1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7F138A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47017828" r:id="rId2"/>
            </w:pict>
          </w:r>
          <w:r w:rsidR="002348EF"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13436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3436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526CA0E" wp14:editId="5C222FFC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08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3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0"/>
  </w:num>
  <w:num w:numId="5">
    <w:abstractNumId w:val="29"/>
  </w:num>
  <w:num w:numId="6">
    <w:abstractNumId w:val="28"/>
  </w:num>
  <w:num w:numId="7">
    <w:abstractNumId w:val="24"/>
  </w:num>
  <w:num w:numId="8">
    <w:abstractNumId w:val="25"/>
  </w:num>
  <w:num w:numId="9">
    <w:abstractNumId w:val="19"/>
  </w:num>
  <w:num w:numId="10">
    <w:abstractNumId w:val="20"/>
  </w:num>
  <w:num w:numId="11">
    <w:abstractNumId w:val="31"/>
  </w:num>
  <w:num w:numId="12">
    <w:abstractNumId w:val="6"/>
  </w:num>
  <w:num w:numId="13">
    <w:abstractNumId w:val="35"/>
  </w:num>
  <w:num w:numId="14">
    <w:abstractNumId w:val="10"/>
  </w:num>
  <w:num w:numId="15">
    <w:abstractNumId w:val="7"/>
  </w:num>
  <w:num w:numId="16">
    <w:abstractNumId w:val="2"/>
  </w:num>
  <w:num w:numId="17">
    <w:abstractNumId w:val="13"/>
  </w:num>
  <w:num w:numId="18">
    <w:abstractNumId w:val="34"/>
  </w:num>
  <w:num w:numId="19">
    <w:abstractNumId w:val="9"/>
  </w:num>
  <w:num w:numId="20">
    <w:abstractNumId w:val="21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33"/>
  </w:num>
  <w:num w:numId="24">
    <w:abstractNumId w:val="27"/>
  </w:num>
  <w:num w:numId="25">
    <w:abstractNumId w:val="22"/>
  </w:num>
  <w:num w:numId="26">
    <w:abstractNumId w:val="32"/>
  </w:num>
  <w:num w:numId="27">
    <w:abstractNumId w:val="4"/>
  </w:num>
  <w:num w:numId="28">
    <w:abstractNumId w:val="14"/>
  </w:num>
  <w:num w:numId="29">
    <w:abstractNumId w:val="23"/>
  </w:num>
  <w:num w:numId="30">
    <w:abstractNumId w:val="30"/>
  </w:num>
  <w:num w:numId="31">
    <w:abstractNumId w:val="11"/>
  </w:num>
  <w:num w:numId="32">
    <w:abstractNumId w:val="8"/>
  </w:num>
  <w:num w:numId="33">
    <w:abstractNumId w:val="26"/>
  </w:num>
  <w:num w:numId="34">
    <w:abstractNumId w:val="17"/>
  </w:num>
  <w:num w:numId="35">
    <w:abstractNumId w:val="1"/>
  </w:num>
  <w:num w:numId="36">
    <w:abstractNumId w:val="15"/>
  </w:num>
  <w:num w:numId="37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rasilescola.uol.com.br/redacao/fabula.ht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rasilescola.uol.com.br/literatura/historia-dos-contos-fadas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rasilescola.uol.com.br/literatura/romantismo.htm" TargetMode="External"/><Relationship Id="rId10" Type="http://schemas.openxmlformats.org/officeDocument/2006/relationships/hyperlink" Target="https://brasilescola.uol.com.br/literatura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2C6C1-D4BA-4382-901A-74A786D7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6</Pages>
  <Words>661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2020-03-29T23:11:00Z</dcterms:created>
  <dcterms:modified xsi:type="dcterms:W3CDTF">2020-03-29T23:11:00Z</dcterms:modified>
</cp:coreProperties>
</file>