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_rels/header2.xml.rels" ContentType="application/vnd.openxmlformats-package.relationships+xml"/>
  <Override PartName="/word/_rels/numbering.xml.rels" ContentType="application/vnd.openxmlformats-package.relationships+xml"/>
  <Override PartName="/word/media/image4.jpeg" ContentType="image/jpeg"/>
  <Override PartName="/word/media/image3.jpeg" ContentType="image/jpeg"/>
  <Override PartName="/word/media/image5.jpeg" ContentType="image/jpeg"/>
  <Override PartName="/word/media/image2.jpeg" ContentType="image/jpeg"/>
  <Override PartName="/word/media/image7.jpeg" ContentType="image/jpeg"/>
  <Override PartName="/word/media/image8.png" ContentType="image/png"/>
  <Override PartName="/word/media/image6.png" ContentType="image/png"/>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IEIJ"/>
        <w:jc w:val="center"/>
        <w:rPr>
          <w:sz w:val="32"/>
          <w:szCs w:val="32"/>
          <w:lang w:val="en-US" w:bidi="ar-SA"/>
        </w:rPr>
      </w:pPr>
      <w:bookmarkStart w:id="0" w:name="_GoBack"/>
      <w:bookmarkEnd w:id="0"/>
      <w:r>
        <w:drawing>
          <wp:anchor behindDoc="0" distT="0" distB="0" distL="114300" distR="114300" simplePos="0" locked="0" layoutInCell="1" allowOverlap="1" relativeHeight="3">
            <wp:simplePos x="0" y="0"/>
            <wp:positionH relativeFrom="column">
              <wp:posOffset>241935</wp:posOffset>
            </wp:positionH>
            <wp:positionV relativeFrom="paragraph">
              <wp:posOffset>635</wp:posOffset>
            </wp:positionV>
            <wp:extent cx="666750" cy="234950"/>
            <wp:effectExtent l="0" t="0" r="0" b="0"/>
            <wp:wrapTight wrapText="bothSides">
              <wp:wrapPolygon edited="0">
                <wp:start x="-111" y="0"/>
                <wp:lineTo x="-111" y="19168"/>
                <wp:lineTo x="20974" y="19168"/>
                <wp:lineTo x="20974" y="0"/>
                <wp:lineTo x="-111" y="0"/>
              </wp:wrapPolygon>
            </wp:wrapTight>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2"/>
                    <a:stretch>
                      <a:fillRect/>
                    </a:stretch>
                  </pic:blipFill>
                  <pic:spPr bwMode="auto">
                    <a:xfrm>
                      <a:off x="0" y="0"/>
                      <a:ext cx="666750" cy="234950"/>
                    </a:xfrm>
                    <a:prstGeom prst="rect">
                      <a:avLst/>
                    </a:prstGeom>
                  </pic:spPr>
                </pic:pic>
              </a:graphicData>
            </a:graphic>
          </wp:anchor>
        </w:drawing>
      </w:r>
      <w:r>
        <w:rPr>
          <w:sz w:val="32"/>
          <w:szCs w:val="32"/>
          <w:lang w:val="en-US" w:bidi="ar-SA"/>
        </w:rPr>
        <w:t>E</w:t>
      </w:r>
      <w:r>
        <w:rPr>
          <w:sz w:val="32"/>
          <w:szCs w:val="32"/>
          <w:lang w:val="en-US" w:bidi="ar-SA"/>
        </w:rPr>
        <w:t>xpert panel to assess face mask use by public</w:t>
      </w:r>
    </w:p>
    <w:p>
      <w:pPr>
        <w:pStyle w:val="Normal"/>
        <w:widowControl/>
        <w:shd w:val="clear" w:color="auto" w:fill="FFFFFF"/>
        <w:suppressAutoHyphens w:val="false"/>
        <w:textAlignment w:val="baseline"/>
        <w:rPr>
          <w:rFonts w:ascii="inherit" w:hAnsi="inherit" w:eastAsia="Times New Roman" w:cs="Helvetica"/>
          <w:color w:val="5A5A5A"/>
          <w:kern w:val="0"/>
          <w:sz w:val="21"/>
          <w:szCs w:val="21"/>
          <w:lang w:eastAsia="pt-BR" w:bidi="ar-SA"/>
        </w:rPr>
      </w:pPr>
      <w:r>
        <w:rPr>
          <w:rFonts w:eastAsia="Times New Roman" w:cs="Helvetica" w:ascii="inherit" w:hAnsi="inherit"/>
          <w:color w:val="404040"/>
          <w:kern w:val="0"/>
          <w:sz w:val="21"/>
          <w:szCs w:val="21"/>
          <w:lang w:val="en-US" w:eastAsia="pt-BR" w:bidi="ar-SA"/>
        </w:rPr>
        <w:t>By David Shukman</w:t>
      </w:r>
      <w:r>
        <w:rPr>
          <w:rFonts w:eastAsia="Times New Roman" w:cs="Helvetica" w:ascii="inherit" w:hAnsi="inherit"/>
          <w:color w:val="5A5A5A"/>
          <w:kern w:val="0"/>
          <w:sz w:val="21"/>
          <w:szCs w:val="21"/>
          <w:lang w:val="en-US" w:eastAsia="pt-BR" w:bidi="ar-SA"/>
        </w:rPr>
        <w:t xml:space="preserve">Science editor, </w:t>
      </w:r>
      <w:r>
        <w:rPr>
          <w:rFonts w:eastAsia="Times New Roman" w:cs="Helvetica" w:ascii="inherit" w:hAnsi="inherit"/>
          <w:color w:val="5A5A5A"/>
          <w:kern w:val="0"/>
          <w:sz w:val="21"/>
          <w:szCs w:val="21"/>
          <w:lang w:val="en-US" w:eastAsia="pt-BR" w:bidi="ar-SA"/>
        </w:rPr>
        <w:t>2 April 2020</w:t>
      </w:r>
    </w:p>
    <w:p>
      <w:pPr>
        <w:pStyle w:val="Normal"/>
        <w:widowControl/>
        <w:shd w:val="clear" w:color="auto" w:fill="FFFFFF"/>
        <w:suppressAutoHyphens w:val="false"/>
        <w:spacing w:before="0" w:after="0"/>
        <w:ind w:right="60" w:hanging="0"/>
        <w:textAlignment w:val="center"/>
        <w:rPr>
          <w:rFonts w:cs="Calibri"/>
          <w:i/>
          <w:i/>
          <w:kern w:val="2"/>
          <w:sz w:val="36"/>
          <w:szCs w:val="32"/>
          <w:u w:val="double"/>
          <w:lang w:val="en-US" w:eastAsia="hi-IN"/>
        </w:rPr>
      </w:pPr>
      <w:r>
        <w:rPr>
          <w:rFonts w:eastAsia="Times New Roman" w:cs="Helvetica" w:ascii="inherit" w:hAnsi="inherit"/>
          <w:color w:val="404040"/>
          <w:kern w:val="0"/>
          <w:sz w:val="21"/>
          <w:szCs w:val="21"/>
          <w:lang w:val="en-US" w:eastAsia="pt-BR" w:bidi="ar-SA"/>
        </w:rPr>
        <w:t> </w:t>
      </w:r>
      <w:r>
        <w:rPr/>
        <w:drawing>
          <wp:inline distT="0" distB="0" distL="0" distR="0">
            <wp:extent cx="6120765" cy="3440430"/>
            <wp:effectExtent l="0" t="0" r="0" b="0"/>
            <wp:docPr id="2" name="Imagem 1" descr="Man wearing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an wearing face mask"/>
                    <pic:cNvPicPr>
                      <a:picLocks noChangeAspect="1" noChangeArrowheads="1"/>
                    </pic:cNvPicPr>
                  </pic:nvPicPr>
                  <pic:blipFill>
                    <a:blip r:embed="rId3"/>
                    <a:stretch>
                      <a:fillRect/>
                    </a:stretch>
                  </pic:blipFill>
                  <pic:spPr bwMode="auto">
                    <a:xfrm>
                      <a:off x="0" y="0"/>
                      <a:ext cx="6120765" cy="3440430"/>
                    </a:xfrm>
                    <a:prstGeom prst="rect">
                      <a:avLst/>
                    </a:prstGeom>
                  </pic:spPr>
                </pic:pic>
              </a:graphicData>
            </a:graphic>
          </wp:inline>
        </w:drawing>
      </w:r>
    </w:p>
    <w:p>
      <w:pPr>
        <w:pStyle w:val="TextoIEIJ"/>
        <w:jc w:val="both"/>
        <w:rPr>
          <w:b/>
          <w:b/>
          <w:sz w:val="28"/>
          <w:szCs w:val="28"/>
          <w:lang w:bidi="ar-SA"/>
        </w:rPr>
      </w:pPr>
      <w:r>
        <w:rPr>
          <w:b/>
          <w:sz w:val="28"/>
          <w:szCs w:val="28"/>
          <w:lang w:bidi="ar-SA"/>
        </w:rPr>
        <w:t>Should more of us wear face masks to help slow the spread of coronavirus?</w:t>
      </w:r>
    </w:p>
    <w:p>
      <w:pPr>
        <w:pStyle w:val="TextoIEIJ"/>
        <w:ind w:firstLine="709"/>
        <w:jc w:val="both"/>
        <w:rPr/>
      </w:pPr>
      <w:r>
        <w:rPr>
          <w:sz w:val="28"/>
          <w:szCs w:val="28"/>
          <w:lang w:val="en-US" w:bidi="ar-SA"/>
        </w:rPr>
        <w:t>This question is to be assessed by a panel of advisers to the </w:t>
      </w:r>
      <w:hyperlink r:id="rId4">
        <w:r>
          <w:rPr>
            <w:rStyle w:val="Style"/>
            <w:sz w:val="28"/>
            <w:szCs w:val="28"/>
            <w:lang w:val="en-US" w:bidi="ar-SA"/>
          </w:rPr>
          <w:t>World Health Organization (WHO).</w:t>
        </w:r>
      </w:hyperlink>
    </w:p>
    <w:p>
      <w:pPr>
        <w:pStyle w:val="TextoIEIJ"/>
        <w:ind w:firstLine="709"/>
        <w:jc w:val="both"/>
        <w:rPr>
          <w:sz w:val="28"/>
          <w:szCs w:val="28"/>
          <w:lang w:val="en-US" w:bidi="ar-SA"/>
        </w:rPr>
      </w:pPr>
      <w:r>
        <w:rPr>
          <w:sz w:val="28"/>
          <w:szCs w:val="28"/>
          <w:lang w:val="en-US" w:bidi="ar-SA"/>
        </w:rPr>
        <w:t>The group will weigh up research on whether the virus can be projected further than previously thought; a study in the US suggests coughs can reach 6m and sneezes up to 8m.</w:t>
      </w:r>
    </w:p>
    <w:p>
      <w:pPr>
        <w:pStyle w:val="TextoIEIJ"/>
        <w:ind w:firstLine="709"/>
        <w:jc w:val="both"/>
        <w:rPr>
          <w:sz w:val="28"/>
          <w:szCs w:val="28"/>
          <w:lang w:val="en-US" w:bidi="ar-SA"/>
        </w:rPr>
      </w:pPr>
      <w:r>
        <w:rPr>
          <w:sz w:val="28"/>
          <w:szCs w:val="28"/>
          <w:lang w:val="en-US" w:bidi="ar-SA"/>
        </w:rPr>
        <w:t>The panel's chair, Prof David Heymann, told BBC News that the new research may lead to a shift in advice about masks.</w:t>
      </w:r>
    </w:p>
    <w:p>
      <w:pPr>
        <w:pStyle w:val="TextoIEIJ"/>
        <w:ind w:firstLine="709"/>
        <w:jc w:val="both"/>
        <w:rPr>
          <w:sz w:val="28"/>
          <w:szCs w:val="28"/>
          <w:lang w:val="en-US"/>
        </w:rPr>
      </w:pPr>
      <w:r>
        <w:rPr>
          <w:sz w:val="28"/>
          <w:szCs w:val="28"/>
          <w:lang w:val="en-US" w:bidi="ar-SA"/>
        </w:rPr>
        <w:t>The former director at the WHO explained: "The WHO is opening up its discussion again looking at the new evidence to see whether or not there should be a change in the way it's recommending masks should be used."</w:t>
      </w:r>
    </w:p>
    <w:p>
      <w:pPr>
        <w:pStyle w:val="TextoIEIJ"/>
        <w:jc w:val="both"/>
        <w:rPr>
          <w:b/>
          <w:b/>
          <w:sz w:val="28"/>
          <w:szCs w:val="28"/>
          <w:lang w:val="en-US" w:bidi="ar-SA"/>
        </w:rPr>
      </w:pPr>
      <w:r>
        <w:rPr>
          <w:b/>
          <w:sz w:val="28"/>
          <w:szCs w:val="28"/>
          <w:lang w:val="en-US" w:bidi="ar-SA"/>
        </w:rPr>
        <w:t>What is the current advice?</w:t>
      </w:r>
    </w:p>
    <w:p>
      <w:pPr>
        <w:pStyle w:val="TextoIEIJ"/>
        <w:ind w:firstLine="709"/>
        <w:jc w:val="both"/>
        <w:rPr>
          <w:sz w:val="28"/>
          <w:szCs w:val="28"/>
          <w:lang w:val="en-US" w:bidi="ar-SA"/>
        </w:rPr>
      </w:pPr>
      <w:r>
        <w:rPr>
          <w:sz w:val="28"/>
          <w:szCs w:val="28"/>
          <w:lang w:val="en-US" w:bidi="ar-SA"/>
        </w:rPr>
        <w:t>The WHO recommends keeping a distance of at least 1m from anyone coughing or sneezing to avoid the risk of infection.</w:t>
      </w:r>
    </w:p>
    <w:p>
      <w:pPr>
        <w:pStyle w:val="TextoIEIJ"/>
        <w:ind w:firstLine="709"/>
        <w:jc w:val="both"/>
        <w:rPr>
          <w:sz w:val="28"/>
          <w:szCs w:val="28"/>
          <w:lang w:val="en-US" w:bidi="ar-SA"/>
        </w:rPr>
      </w:pPr>
      <w:r>
        <w:rPr>
          <w:sz w:val="28"/>
          <w:szCs w:val="28"/>
          <w:lang w:val="en-US" w:bidi="ar-SA"/>
        </w:rPr>
        <w:t>It says people who are sick and show symptoms should wear masks.</w:t>
      </w:r>
    </w:p>
    <w:p>
      <w:pPr>
        <w:pStyle w:val="TextoIEIJ"/>
        <w:ind w:firstLine="709"/>
        <w:jc w:val="both"/>
        <w:rPr>
          <w:sz w:val="28"/>
          <w:szCs w:val="28"/>
          <w:lang w:val="en-US" w:bidi="ar-SA"/>
        </w:rPr>
      </w:pPr>
      <w:r>
        <w:rPr>
          <w:sz w:val="28"/>
          <w:szCs w:val="28"/>
          <w:lang w:val="en-US" w:bidi="ar-SA"/>
        </w:rPr>
        <w:t>But it advises that healthy people only need to wear them if they are caring for others suspected of being infected or if they themselves are coughing or sneezing.</w:t>
      </w:r>
    </w:p>
    <w:p>
      <w:pPr>
        <w:pStyle w:val="TextoIEIJ"/>
        <w:jc w:val="both"/>
        <w:rPr>
          <w:sz w:val="28"/>
          <w:szCs w:val="28"/>
        </w:rPr>
      </w:pPr>
      <w:r>
        <w:rPr/>
        <w:drawing>
          <wp:inline distT="0" distB="0" distL="0" distR="0">
            <wp:extent cx="5829300" cy="3279140"/>
            <wp:effectExtent l="0" t="0" r="0" b="0"/>
            <wp:docPr id="3" name="Imagem 2" descr="C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Cough"/>
                    <pic:cNvPicPr>
                      <a:picLocks noChangeAspect="1" noChangeArrowheads="1"/>
                    </pic:cNvPicPr>
                  </pic:nvPicPr>
                  <pic:blipFill>
                    <a:blip r:embed="rId5"/>
                    <a:stretch>
                      <a:fillRect/>
                    </a:stretch>
                  </pic:blipFill>
                  <pic:spPr bwMode="auto">
                    <a:xfrm>
                      <a:off x="0" y="0"/>
                      <a:ext cx="5829300" cy="3279140"/>
                    </a:xfrm>
                    <a:prstGeom prst="rect">
                      <a:avLst/>
                    </a:prstGeom>
                  </pic:spPr>
                </pic:pic>
              </a:graphicData>
            </a:graphic>
          </wp:inline>
        </w:drawing>
      </w:r>
    </w:p>
    <w:p>
      <w:pPr>
        <w:pStyle w:val="TextoIEIJ"/>
        <w:jc w:val="center"/>
        <w:rPr>
          <w:sz w:val="24"/>
          <w:szCs w:val="24"/>
          <w:lang w:val="en-US" w:bidi="ar-SA"/>
        </w:rPr>
      </w:pPr>
      <w:r>
        <w:rPr>
          <w:sz w:val="24"/>
          <w:szCs w:val="24"/>
          <w:lang w:val="en-US" w:bidi="ar-SA"/>
        </w:rPr>
        <w:t>The new research suggests coughs and sneezes might project liquid further than previously thought</w:t>
      </w:r>
    </w:p>
    <w:p>
      <w:pPr>
        <w:pStyle w:val="TextoIEIJ"/>
        <w:ind w:firstLine="709"/>
        <w:jc w:val="both"/>
        <w:rPr>
          <w:sz w:val="28"/>
          <w:szCs w:val="28"/>
          <w:lang w:val="en-US" w:bidi="ar-SA"/>
        </w:rPr>
      </w:pPr>
      <w:r>
        <w:rPr>
          <w:sz w:val="28"/>
          <w:szCs w:val="28"/>
          <w:lang w:val="en-US" w:bidi="ar-SA"/>
        </w:rPr>
        <w:t>It emphasises that masks are only effective if combined with frequent hand-washing and used and disposed of properly.</w:t>
      </w:r>
    </w:p>
    <w:p>
      <w:pPr>
        <w:pStyle w:val="TextoIEIJ"/>
        <w:ind w:firstLine="709"/>
        <w:jc w:val="both"/>
        <w:rPr>
          <w:sz w:val="28"/>
          <w:szCs w:val="28"/>
          <w:lang w:val="en-US" w:bidi="ar-SA"/>
        </w:rPr>
      </w:pPr>
      <w:r>
        <w:rPr>
          <w:sz w:val="28"/>
          <w:szCs w:val="28"/>
          <w:lang w:val="en-US" w:bidi="ar-SA"/>
        </w:rPr>
        <w:t>The UK, along with other countries including the US, advises that social distancing should mean staying at least 2m apart.</w:t>
      </w:r>
    </w:p>
    <w:p>
      <w:pPr>
        <w:pStyle w:val="TextoIEIJ"/>
        <w:ind w:firstLine="709"/>
        <w:jc w:val="both"/>
        <w:rPr>
          <w:sz w:val="28"/>
          <w:szCs w:val="28"/>
          <w:lang w:val="en-US" w:bidi="ar-SA"/>
        </w:rPr>
      </w:pPr>
      <w:r>
        <w:rPr>
          <w:sz w:val="28"/>
          <w:szCs w:val="28"/>
          <w:lang w:val="en-US" w:bidi="ar-SA"/>
        </w:rPr>
        <w:t>This advice is based on evidence showing that viruses can only be transmitted while carried within drops of liquid.</w:t>
      </w:r>
    </w:p>
    <w:p>
      <w:pPr>
        <w:pStyle w:val="TextoIEIJ"/>
        <w:ind w:firstLine="709"/>
        <w:jc w:val="both"/>
        <w:rPr>
          <w:sz w:val="28"/>
          <w:szCs w:val="28"/>
          <w:lang w:val="en-US" w:bidi="ar-SA"/>
        </w:rPr>
      </w:pPr>
      <w:r>
        <w:rPr>
          <w:sz w:val="28"/>
          <w:szCs w:val="28"/>
          <w:lang w:val="en-US" w:bidi="ar-SA"/>
        </w:rPr>
        <w:t>The understanding is that most of those drops will either evaporate or fall to the ground near to the person who released them.</w:t>
      </w:r>
    </w:p>
    <w:p>
      <w:pPr>
        <w:pStyle w:val="TextoIEIJ"/>
        <w:jc w:val="both"/>
        <w:rPr>
          <w:b/>
          <w:b/>
          <w:sz w:val="28"/>
          <w:szCs w:val="28"/>
          <w:lang w:bidi="ar-SA"/>
        </w:rPr>
      </w:pPr>
      <w:r>
        <w:rPr>
          <w:b/>
          <w:sz w:val="28"/>
          <w:szCs w:val="28"/>
          <w:lang w:bidi="ar-SA"/>
        </w:rPr>
        <w:t>So what does the new research say?</w:t>
      </w:r>
    </w:p>
    <w:p>
      <w:pPr>
        <w:pStyle w:val="TextoIEIJ"/>
        <w:ind w:firstLine="709"/>
        <w:jc w:val="both"/>
        <w:rPr/>
      </w:pPr>
      <w:r>
        <w:rPr>
          <w:sz w:val="28"/>
          <w:szCs w:val="28"/>
          <w:lang w:val="en-US" w:bidi="ar-SA"/>
        </w:rPr>
        <w:t>Researchers at the Massachusetts Institute of Technology (MIT) in Cambridge, US, used high-speed cameras and other sensors to </w:t>
      </w:r>
      <w:hyperlink r:id="rId6">
        <w:r>
          <w:rPr>
            <w:rStyle w:val="Style"/>
            <w:sz w:val="28"/>
            <w:szCs w:val="28"/>
            <w:lang w:val="en-US" w:bidi="ar-SA"/>
          </w:rPr>
          <w:t>assess precisely what happens after a cough or sneeze.</w:t>
        </w:r>
      </w:hyperlink>
    </w:p>
    <w:p>
      <w:pPr>
        <w:pStyle w:val="TextoIEIJ"/>
        <w:ind w:firstLine="709"/>
        <w:jc w:val="both"/>
        <w:rPr>
          <w:sz w:val="28"/>
          <w:szCs w:val="28"/>
          <w:lang w:val="en-US" w:bidi="ar-SA"/>
        </w:rPr>
      </w:pPr>
      <w:r>
        <w:rPr>
          <w:sz w:val="28"/>
          <w:szCs w:val="28"/>
          <w:lang w:val="en-US" w:bidi="ar-SA"/>
        </w:rPr>
        <w:t>They found that an exhalation generates a small fast-moving cloud of gas that can contain droplets of liquid of varying sizes - and that the smallest of these can be carried in the cloud over long distances.</w:t>
      </w:r>
    </w:p>
    <w:p>
      <w:pPr>
        <w:pStyle w:val="TextoIEIJ"/>
        <w:ind w:firstLine="709"/>
        <w:jc w:val="both"/>
        <w:rPr>
          <w:sz w:val="28"/>
          <w:szCs w:val="28"/>
          <w:lang w:val="en-US" w:bidi="ar-SA"/>
        </w:rPr>
      </w:pPr>
      <w:r>
        <w:rPr>
          <w:sz w:val="28"/>
          <w:szCs w:val="28"/>
          <w:lang w:val="en-US" w:bidi="ar-SA"/>
        </w:rPr>
        <w:t>The study - conducted in laboratory conditions - found that coughs can project liquid up to 6m away and that sneezes, which involve much higher speeds, can reach up to 8m away.</w:t>
      </w:r>
    </w:p>
    <w:p>
      <w:pPr>
        <w:pStyle w:val="TextoIEIJ"/>
        <w:jc w:val="both"/>
        <w:rPr>
          <w:b/>
          <w:b/>
          <w:sz w:val="28"/>
          <w:szCs w:val="28"/>
          <w:lang w:bidi="ar-SA"/>
        </w:rPr>
      </w:pPr>
      <w:r>
        <w:rPr>
          <w:b/>
          <w:sz w:val="28"/>
          <w:szCs w:val="28"/>
          <w:lang w:bidi="ar-SA"/>
        </w:rPr>
        <w:t>What are the implications?</w:t>
      </w:r>
    </w:p>
    <w:p>
      <w:pPr>
        <w:pStyle w:val="TextoIEIJ"/>
        <w:ind w:firstLine="709"/>
        <w:jc w:val="both"/>
        <w:rPr>
          <w:sz w:val="28"/>
          <w:szCs w:val="28"/>
          <w:lang w:val="en-US" w:bidi="ar-SA"/>
        </w:rPr>
      </w:pPr>
      <w:r>
        <w:rPr>
          <w:sz w:val="28"/>
          <w:szCs w:val="28"/>
          <w:lang w:val="en-US" w:bidi="ar-SA"/>
        </w:rPr>
        <w:t>The scientist who led the study, Prof Lydia Bourouiba of MIT, told me that she is concerned about the current concept of "safe distances".</w:t>
      </w:r>
    </w:p>
    <w:p>
      <w:pPr>
        <w:pStyle w:val="TextoIEIJ"/>
        <w:ind w:firstLine="709"/>
        <w:jc w:val="both"/>
        <w:rPr>
          <w:sz w:val="28"/>
          <w:szCs w:val="28"/>
          <w:lang w:val="en-US" w:bidi="ar-SA"/>
        </w:rPr>
      </w:pPr>
      <w:r>
        <w:rPr>
          <w:sz w:val="28"/>
          <w:szCs w:val="28"/>
          <w:lang w:val="en-US" w:bidi="ar-SA"/>
        </w:rPr>
        <w:t>"What we exhale, cough or sneeze is a gas cloud that has high momentum that can go far, traps the drops of all sizes in it and carries them through the room," she said.</w:t>
      </w:r>
    </w:p>
    <w:p>
      <w:pPr>
        <w:pStyle w:val="TextoIEIJ"/>
        <w:ind w:firstLine="709"/>
        <w:jc w:val="both"/>
        <w:rPr>
          <w:sz w:val="28"/>
          <w:szCs w:val="28"/>
          <w:lang w:val="en-US" w:bidi="ar-SA"/>
        </w:rPr>
      </w:pPr>
      <w:r>
        <w:rPr>
          <w:sz w:val="28"/>
          <w:szCs w:val="28"/>
          <w:lang w:val="en-US" w:bidi="ar-SA"/>
        </w:rPr>
        <w:t>"So having this false idea of safety at one to two metres, that somehow drops will just fall to the ground at that distance is not based on what we have quantified, measured and visualised directly."</w:t>
      </w:r>
    </w:p>
    <w:p>
      <w:pPr>
        <w:pStyle w:val="TextoIEIJ"/>
        <w:ind w:firstLine="709"/>
        <w:jc w:val="both"/>
        <w:rPr>
          <w:sz w:val="28"/>
          <w:szCs w:val="28"/>
          <w:lang w:val="en-US" w:bidi="ar-SA"/>
        </w:rPr>
      </w:pPr>
      <w:r>
        <w:rPr>
          <w:sz w:val="28"/>
          <w:szCs w:val="28"/>
          <w:lang w:val="en-US" w:bidi="ar-SA"/>
        </w:rPr>
        <w:t>Does this change the advice about masks?</w:t>
      </w:r>
    </w:p>
    <w:p>
      <w:pPr>
        <w:pStyle w:val="TextoIEIJ"/>
        <w:ind w:firstLine="709"/>
        <w:jc w:val="both"/>
        <w:rPr>
          <w:sz w:val="28"/>
          <w:szCs w:val="28"/>
          <w:lang w:val="en-US" w:bidi="ar-SA"/>
        </w:rPr>
      </w:pPr>
      <w:r>
        <w:rPr>
          <w:sz w:val="28"/>
          <w:szCs w:val="28"/>
          <w:lang w:val="en-US" w:bidi="ar-SA"/>
        </w:rPr>
        <w:t>Prof Bourouiba's view is that in certain situations, especially indoors in poorly ventilated rooms, wearing masks would reduce the risks.</w:t>
      </w:r>
    </w:p>
    <w:p>
      <w:pPr>
        <w:pStyle w:val="TextoIEIJ"/>
        <w:ind w:firstLine="709"/>
        <w:jc w:val="both"/>
        <w:rPr>
          <w:sz w:val="28"/>
          <w:szCs w:val="28"/>
          <w:lang w:val="en-US" w:bidi="ar-SA"/>
        </w:rPr>
      </w:pPr>
      <w:r>
        <w:rPr>
          <w:sz w:val="28"/>
          <w:szCs w:val="28"/>
          <w:lang w:val="en-US" w:bidi="ar-SA"/>
        </w:rPr>
        <w:t>For example, when facing someone who's infected, masks could help divert the flow of their breath and its load of virus away from your mouth.</w:t>
      </w:r>
    </w:p>
    <w:p>
      <w:pPr>
        <w:pStyle w:val="TextoIEIJ"/>
        <w:ind w:firstLine="709"/>
        <w:jc w:val="both"/>
        <w:rPr>
          <w:sz w:val="28"/>
          <w:szCs w:val="28"/>
          <w:lang w:val="en-US" w:bidi="ar-SA"/>
        </w:rPr>
      </w:pPr>
      <w:r>
        <w:rPr>
          <w:sz w:val="28"/>
          <w:szCs w:val="28"/>
          <w:lang w:val="en-US" w:bidi="ar-SA"/>
        </w:rPr>
        <w:t>"Flimsy masks are not going to protect from inhaling the smallest particulates in the air because they do not provide filtration," Prof Bourouiba said.</w:t>
      </w:r>
    </w:p>
    <w:p>
      <w:pPr>
        <w:pStyle w:val="TextoIEIJ"/>
        <w:ind w:firstLine="709"/>
        <w:jc w:val="both"/>
        <w:rPr>
          <w:sz w:val="28"/>
          <w:szCs w:val="28"/>
          <w:lang w:val="en-US" w:bidi="ar-SA"/>
        </w:rPr>
      </w:pPr>
      <w:r>
        <w:rPr>
          <w:sz w:val="28"/>
          <w:szCs w:val="28"/>
          <w:lang w:val="en-US" w:bidi="ar-SA"/>
        </w:rPr>
        <w:t>"But they would potentially divert the cloud that is being emitted with high momentum to the side instead of forward."</w:t>
      </w:r>
    </w:p>
    <w:p>
      <w:pPr>
        <w:pStyle w:val="TextoIEIJ"/>
        <w:jc w:val="both"/>
        <w:rPr>
          <w:b/>
          <w:b/>
          <w:sz w:val="28"/>
          <w:szCs w:val="28"/>
          <w:lang w:bidi="ar-SA"/>
        </w:rPr>
      </w:pPr>
      <w:r>
        <w:rPr>
          <w:b/>
          <w:sz w:val="28"/>
          <w:szCs w:val="28"/>
          <w:lang w:bidi="ar-SA"/>
        </w:rPr>
        <w:t>What do the WHO advisers think?</w:t>
      </w:r>
    </w:p>
    <w:p>
      <w:pPr>
        <w:pStyle w:val="TextoIEIJ"/>
        <w:jc w:val="center"/>
        <w:rPr>
          <w:sz w:val="28"/>
          <w:szCs w:val="28"/>
          <w:lang w:val="en-US" w:bidi="ar-SA"/>
        </w:rPr>
      </w:pPr>
      <w:r>
        <w:rPr/>
        <w:drawing>
          <wp:inline distT="0" distB="0" distL="0" distR="0">
            <wp:extent cx="6143625" cy="3455670"/>
            <wp:effectExtent l="0" t="0" r="0" b="0"/>
            <wp:docPr id="4" name="Imagem 3" descr="Woman wearing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Woman wearing face mask"/>
                    <pic:cNvPicPr>
                      <a:picLocks noChangeAspect="1" noChangeArrowheads="1"/>
                    </pic:cNvPicPr>
                  </pic:nvPicPr>
                  <pic:blipFill>
                    <a:blip r:embed="rId7"/>
                    <a:stretch>
                      <a:fillRect/>
                    </a:stretch>
                  </pic:blipFill>
                  <pic:spPr bwMode="auto">
                    <a:xfrm>
                      <a:off x="0" y="0"/>
                      <a:ext cx="6143625" cy="3455670"/>
                    </a:xfrm>
                    <a:prstGeom prst="rect">
                      <a:avLst/>
                    </a:prstGeom>
                  </pic:spPr>
                </pic:pic>
              </a:graphicData>
            </a:graphic>
          </wp:inline>
        </w:drawing>
      </w:r>
      <w:r>
        <w:rPr>
          <w:sz w:val="24"/>
          <w:szCs w:val="24"/>
          <w:lang w:val="en-US" w:bidi="ar-SA"/>
        </w:rPr>
        <w:t>Prof Heymann said that masks needed to be worn consistently</w:t>
      </w:r>
    </w:p>
    <w:p>
      <w:pPr>
        <w:pStyle w:val="TextoIEIJ"/>
        <w:ind w:firstLine="709"/>
        <w:jc w:val="both"/>
        <w:rPr>
          <w:sz w:val="28"/>
          <w:szCs w:val="28"/>
          <w:lang w:val="en-US" w:bidi="ar-SA"/>
        </w:rPr>
      </w:pPr>
      <w:r>
        <w:rPr>
          <w:sz w:val="28"/>
          <w:szCs w:val="28"/>
          <w:lang w:val="en-US" w:bidi="ar-SA"/>
        </w:rPr>
        <w:t>According to Prof Heymann, the new research from MIT and other institutions will be evaluated because it suggests that droplets from coughs and sneezes could be projected further than originally thought.</w:t>
      </w:r>
    </w:p>
    <w:p>
      <w:pPr>
        <w:pStyle w:val="TextoIEIJ"/>
        <w:ind w:firstLine="709"/>
        <w:jc w:val="both"/>
        <w:rPr>
          <w:sz w:val="28"/>
          <w:szCs w:val="28"/>
          <w:lang w:val="en-US" w:bidi="ar-SA"/>
        </w:rPr>
      </w:pPr>
      <w:r>
        <w:rPr>
          <w:sz w:val="28"/>
          <w:szCs w:val="28"/>
          <w:lang w:val="en-US" w:bidi="ar-SA"/>
        </w:rPr>
        <w:t>He said that if the evidence is supported, then "it might be that wearing a mask is equally as effective or more effective than distancing."</w:t>
      </w:r>
    </w:p>
    <w:p>
      <w:pPr>
        <w:pStyle w:val="TextoIEIJ"/>
        <w:ind w:firstLine="709"/>
        <w:jc w:val="both"/>
        <w:rPr>
          <w:sz w:val="28"/>
          <w:szCs w:val="28"/>
          <w:lang w:bidi="ar-SA"/>
        </w:rPr>
      </w:pPr>
      <w:r>
        <w:rPr>
          <w:sz w:val="28"/>
          <w:szCs w:val="28"/>
          <w:lang w:val="en-US" w:bidi="ar-SA"/>
        </w:rPr>
        <w:t xml:space="preserve">But he adds a warning that masks need to be worn properly, with a seal over the nose. </w:t>
      </w:r>
      <w:r>
        <w:rPr>
          <w:sz w:val="28"/>
          <w:szCs w:val="28"/>
          <w:lang w:bidi="ar-SA"/>
        </w:rPr>
        <w:t>If they become moist, Prof Heymann explained, then particles can pass through. People must remove them carefully to avoid their hands becoming contaminated.</w:t>
      </w:r>
    </w:p>
    <w:p>
      <w:pPr>
        <w:pStyle w:val="TextoIEIJ"/>
        <w:ind w:firstLine="709"/>
        <w:jc w:val="both"/>
        <w:rPr>
          <w:sz w:val="28"/>
          <w:szCs w:val="28"/>
          <w:lang w:val="en-US" w:bidi="ar-SA"/>
        </w:rPr>
      </w:pPr>
      <w:r>
        <w:rPr>
          <w:sz w:val="28"/>
          <w:szCs w:val="28"/>
          <w:lang w:val="en-US" w:bidi="ar-SA"/>
        </w:rPr>
        <w:t>He adds that masks need to be worn consistently.</w:t>
      </w:r>
    </w:p>
    <w:p>
      <w:pPr>
        <w:pStyle w:val="TextoIEIJ"/>
        <w:ind w:firstLine="709"/>
        <w:jc w:val="both"/>
        <w:rPr>
          <w:sz w:val="28"/>
          <w:szCs w:val="28"/>
          <w:lang w:val="en-US" w:bidi="ar-SA"/>
        </w:rPr>
      </w:pPr>
      <w:r>
        <w:rPr>
          <w:sz w:val="28"/>
          <w:szCs w:val="28"/>
          <w:lang w:val="en-US" w:bidi="ar-SA"/>
        </w:rPr>
        <w:t>"It's not on to wear a mask and then decide to take it off to smoke a cigarette or eat a meal - it must be worn full time," he said.</w:t>
      </w:r>
    </w:p>
    <w:p>
      <w:pPr>
        <w:pStyle w:val="TextoIEIJ"/>
        <w:ind w:firstLine="709"/>
        <w:jc w:val="both"/>
        <w:rPr>
          <w:sz w:val="28"/>
          <w:szCs w:val="28"/>
          <w:lang w:val="en-US" w:bidi="ar-SA"/>
        </w:rPr>
      </w:pPr>
      <w:r>
        <w:rPr>
          <w:sz w:val="28"/>
          <w:szCs w:val="28"/>
          <w:lang w:val="en-US" w:bidi="ar-SA"/>
        </w:rPr>
        <w:t>The panel, known as the Strategic and Technical Advisory Group for Infectious Hazards, is due to hold its next virtual meeting in the next few days.</w:t>
      </w:r>
    </w:p>
    <w:p>
      <w:pPr>
        <w:pStyle w:val="TextoIEIJ"/>
        <w:ind w:firstLine="709"/>
        <w:jc w:val="both"/>
        <w:rPr>
          <w:sz w:val="28"/>
          <w:szCs w:val="28"/>
          <w:lang w:val="en-US" w:bidi="ar-SA"/>
        </w:rPr>
      </w:pPr>
      <w:r>
        <w:rPr>
          <w:sz w:val="28"/>
          <w:szCs w:val="28"/>
          <w:lang w:val="en-US" w:bidi="ar-SA"/>
        </w:rPr>
        <w:t>A spokesperson for Public Health England said there was little evidence of widespread benefit from wearing masks outside clinical settings.</w:t>
      </w:r>
    </w:p>
    <w:p>
      <w:pPr>
        <w:pStyle w:val="TextoIEIJ"/>
        <w:ind w:firstLine="709"/>
        <w:jc w:val="both"/>
        <w:rPr>
          <w:sz w:val="28"/>
          <w:szCs w:val="28"/>
          <w:lang w:val="en-US" w:bidi="ar-SA"/>
        </w:rPr>
      </w:pPr>
      <w:r>
        <w:rPr>
          <w:sz w:val="28"/>
          <w:szCs w:val="28"/>
          <w:lang w:val="en-US" w:bidi="ar-SA"/>
        </w:rPr>
        <w:t>"Facemasks must be worn correctly, changed frequently, removed properly, disposed of safely and used in combination with good universal hygiene behaviour in order for them to be effective.</w:t>
      </w:r>
    </w:p>
    <w:p>
      <w:pPr>
        <w:pStyle w:val="TextoIEIJ"/>
        <w:ind w:firstLine="709"/>
        <w:jc w:val="both"/>
        <w:rPr>
          <w:sz w:val="28"/>
          <w:szCs w:val="28"/>
          <w:lang w:val="en-US" w:bidi="ar-SA"/>
        </w:rPr>
      </w:pPr>
      <w:r>
        <w:rPr>
          <w:sz w:val="28"/>
          <w:szCs w:val="28"/>
          <w:lang w:val="en-US" w:bidi="ar-SA"/>
        </w:rPr>
        <w:t>"Research also shows that compliance with these recommended behaviours reduces over time when wearing facemasks for prolonged periods."</w:t>
      </w:r>
    </w:p>
    <w:p>
      <w:pPr>
        <w:pStyle w:val="TextoIEIJ"/>
        <w:ind w:firstLine="709"/>
        <w:jc w:val="both"/>
        <w:rPr>
          <w:sz w:val="28"/>
          <w:szCs w:val="28"/>
          <w:lang w:val="en-US" w:bidi="ar-SA"/>
        </w:rPr>
      </w:pPr>
      <w:r>
        <w:rPr>
          <w:sz w:val="28"/>
          <w:szCs w:val="28"/>
          <w:lang w:val="en-US" w:bidi="ar-SA"/>
        </w:rPr>
        <w:t>Aren't countries changing their advice on masks anyway?</w:t>
      </w:r>
    </w:p>
    <w:p>
      <w:pPr>
        <w:pStyle w:val="TextoIEIJ"/>
        <w:jc w:val="center"/>
        <w:rPr>
          <w:sz w:val="24"/>
          <w:szCs w:val="24"/>
          <w:lang w:val="en-US" w:bidi="ar-SA"/>
        </w:rPr>
      </w:pPr>
      <w:r>
        <w:rPr/>
        <w:drawing>
          <wp:inline distT="0" distB="0" distL="0" distR="0">
            <wp:extent cx="6543675" cy="3680460"/>
            <wp:effectExtent l="0" t="0" r="0" b="0"/>
            <wp:docPr id="5" name="Imagem 4" descr="Woman wearing face mask in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Woman wearing face mask in Singapore"/>
                    <pic:cNvPicPr>
                      <a:picLocks noChangeAspect="1" noChangeArrowheads="1"/>
                    </pic:cNvPicPr>
                  </pic:nvPicPr>
                  <pic:blipFill>
                    <a:blip r:embed="rId8"/>
                    <a:stretch>
                      <a:fillRect/>
                    </a:stretch>
                  </pic:blipFill>
                  <pic:spPr bwMode="auto">
                    <a:xfrm>
                      <a:off x="0" y="0"/>
                      <a:ext cx="6543675" cy="3680460"/>
                    </a:xfrm>
                    <a:prstGeom prst="rect">
                      <a:avLst/>
                    </a:prstGeom>
                  </pic:spPr>
                </pic:pic>
              </a:graphicData>
            </a:graphic>
          </wp:inline>
        </w:drawing>
      </w:r>
      <w:r>
        <w:rPr>
          <w:sz w:val="24"/>
          <w:szCs w:val="24"/>
          <w:lang w:val="en-US" w:bidi="ar-SA"/>
        </w:rPr>
        <w:t>Masks have long been in use across Asia</w:t>
      </w:r>
    </w:p>
    <w:p>
      <w:pPr>
        <w:pStyle w:val="TextoIEIJ"/>
        <w:ind w:firstLine="709"/>
        <w:jc w:val="both"/>
        <w:rPr>
          <w:sz w:val="28"/>
          <w:szCs w:val="28"/>
          <w:lang w:val="en-US" w:bidi="ar-SA"/>
        </w:rPr>
      </w:pPr>
      <w:r>
        <w:rPr>
          <w:sz w:val="28"/>
          <w:szCs w:val="28"/>
          <w:lang w:val="en-US" w:bidi="ar-SA"/>
        </w:rPr>
        <w:t>Long popular in many countries in Asia, masks are now being assessed for public use by the US Centers for Disease Control (CDC).</w:t>
      </w:r>
    </w:p>
    <w:p>
      <w:pPr>
        <w:pStyle w:val="TextoIEIJ"/>
        <w:ind w:firstLine="709"/>
        <w:jc w:val="both"/>
        <w:rPr>
          <w:sz w:val="28"/>
          <w:szCs w:val="28"/>
          <w:lang w:bidi="ar-SA"/>
        </w:rPr>
      </w:pPr>
      <w:r>
        <w:rPr>
          <w:sz w:val="28"/>
          <w:szCs w:val="28"/>
          <w:lang w:val="en-US" w:bidi="ar-SA"/>
        </w:rPr>
        <w:t xml:space="preserve">In Austria, the police now wear them and anyone dealing with the police will have to wear one too. </w:t>
      </w:r>
      <w:r>
        <w:rPr>
          <w:sz w:val="28"/>
          <w:szCs w:val="28"/>
          <w:lang w:bidi="ar-SA"/>
        </w:rPr>
        <w:t>Supermarkets there will insist that customers do too.</w:t>
      </w:r>
    </w:p>
    <w:p>
      <w:pPr>
        <w:pStyle w:val="TextoIEIJ"/>
        <w:ind w:firstLine="709"/>
        <w:jc w:val="both"/>
        <w:rPr>
          <w:sz w:val="28"/>
          <w:szCs w:val="28"/>
          <w:lang w:val="en-US" w:bidi="ar-SA"/>
        </w:rPr>
      </w:pPr>
      <w:r>
        <w:rPr>
          <w:sz w:val="28"/>
          <w:szCs w:val="28"/>
          <w:lang w:val="en-US" w:bidi="ar-SA"/>
        </w:rPr>
        <w:t>A once-rare sight in Europe is becoming more common, and new advice from the WHO would accelerate that change.</w:t>
      </w:r>
    </w:p>
    <w:p>
      <w:pPr>
        <w:pStyle w:val="TextoIEIJ"/>
        <w:jc w:val="both"/>
        <w:rPr>
          <w:sz w:val="28"/>
          <w:szCs w:val="28"/>
          <w:lang w:val="en-US" w:bidi="ar-SA"/>
        </w:rPr>
      </w:pPr>
      <w:r>
        <w:rPr>
          <w:sz w:val="28"/>
          <w:szCs w:val="28"/>
          <w:lang w:val="en-US" w:bidi="ar-SA"/>
        </w:rPr>
      </w:r>
    </w:p>
    <w:p>
      <w:pPr>
        <w:pStyle w:val="TextoIEIJ"/>
        <w:jc w:val="both"/>
        <w:rPr>
          <w:sz w:val="28"/>
          <w:szCs w:val="28"/>
          <w:lang w:val="en-US" w:bidi="ar-SA"/>
        </w:rPr>
      </w:pPr>
      <w:r>
        <w:rPr>
          <w:sz w:val="28"/>
          <w:szCs w:val="28"/>
          <w:lang w:val="en-US" w:bidi="ar-SA"/>
        </w:rPr>
        <w:t xml:space="preserve">PROPOSTA: </w:t>
      </w:r>
    </w:p>
    <w:p>
      <w:pPr>
        <w:pStyle w:val="TextoIEIJ"/>
        <w:numPr>
          <w:ilvl w:val="0"/>
          <w:numId w:val="1"/>
        </w:numPr>
        <w:jc w:val="both"/>
        <w:rPr>
          <w:sz w:val="28"/>
          <w:szCs w:val="28"/>
          <w:lang w:bidi="ar-SA"/>
        </w:rPr>
      </w:pPr>
      <w:r>
        <w:rPr>
          <w:sz w:val="28"/>
          <w:szCs w:val="28"/>
          <w:lang w:bidi="ar-SA"/>
        </w:rPr>
        <w:t xml:space="preserve">Leia o texto todo uma vez. </w:t>
      </w:r>
    </w:p>
    <w:p>
      <w:pPr>
        <w:pStyle w:val="TextoIEIJ"/>
        <w:numPr>
          <w:ilvl w:val="0"/>
          <w:numId w:val="1"/>
        </w:numPr>
        <w:jc w:val="both"/>
        <w:rPr>
          <w:sz w:val="28"/>
          <w:szCs w:val="28"/>
          <w:lang w:bidi="ar-SA"/>
        </w:rPr>
      </w:pPr>
      <w:r>
        <w:rPr>
          <w:sz w:val="28"/>
          <w:szCs w:val="28"/>
          <w:lang w:bidi="ar-SA"/>
        </w:rPr>
        <w:t xml:space="preserve">Releia-o, destacando as ideias principais. </w:t>
      </w:r>
    </w:p>
    <w:p>
      <w:pPr>
        <w:pStyle w:val="TextoIEIJ"/>
        <w:numPr>
          <w:ilvl w:val="0"/>
          <w:numId w:val="1"/>
        </w:numPr>
        <w:jc w:val="both"/>
        <w:rPr>
          <w:sz w:val="28"/>
          <w:szCs w:val="28"/>
          <w:lang w:bidi="ar-SA"/>
        </w:rPr>
      </w:pPr>
      <w:r>
        <w:rPr>
          <w:sz w:val="28"/>
          <w:szCs w:val="28"/>
          <w:lang w:bidi="ar-SA"/>
        </w:rPr>
        <w:t xml:space="preserve">Escreva, a seguir, 3 ideias principais de cada subtítulo. </w:t>
      </w:r>
    </w:p>
    <w:p>
      <w:pPr>
        <w:pStyle w:val="TextoIEIJ"/>
        <w:numPr>
          <w:ilvl w:val="0"/>
          <w:numId w:val="1"/>
        </w:numPr>
        <w:jc w:val="both"/>
        <w:rPr>
          <w:sz w:val="28"/>
          <w:szCs w:val="28"/>
          <w:lang w:bidi="ar-SA"/>
        </w:rPr>
      </w:pPr>
      <w:r>
        <w:rPr>
          <w:sz w:val="28"/>
          <w:szCs w:val="28"/>
          <w:lang w:bidi="ar-SA"/>
        </w:rPr>
        <w:t xml:space="preserve">Apresente a sua opinião sobre o uso da máscara para proteção. </w:t>
      </w:r>
    </w:p>
    <w:p>
      <w:pPr>
        <w:pStyle w:val="TextoIEIJ"/>
        <w:ind w:left="720" w:hanging="0"/>
        <w:jc w:val="both"/>
        <w:rPr>
          <w:sz w:val="28"/>
          <w:szCs w:val="28"/>
          <w:lang w:bidi="ar-SA"/>
        </w:rPr>
      </w:pPr>
      <w:r>
        <w:rPr>
          <w:sz w:val="28"/>
          <w:szCs w:val="28"/>
          <w:lang w:bidi="ar-SA"/>
        </w:rPr>
      </w:r>
    </w:p>
    <w:p>
      <w:pPr>
        <w:pStyle w:val="TextoIEIJ"/>
        <w:ind w:left="720" w:hanging="0"/>
        <w:jc w:val="center"/>
        <w:rPr>
          <w:sz w:val="28"/>
          <w:szCs w:val="28"/>
          <w:lang w:val="en-US" w:bidi="ar-SA"/>
        </w:rPr>
      </w:pPr>
      <w:r>
        <w:rPr>
          <w:b/>
          <w:sz w:val="28"/>
          <w:szCs w:val="28"/>
          <w:lang w:val="en-US" w:bidi="ar-SA"/>
        </w:rPr>
        <w:t>EXPERT PANEL TO ASSESS FACE MASK USE BY PUBLIC</w:t>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b/>
                <w:sz w:val="28"/>
                <w:szCs w:val="28"/>
                <w:lang w:val="en-US" w:bidi="ar-SA"/>
              </w:rPr>
              <w:t>Should more of us wear face masks to help slow the spread of coronavirus?</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b/>
                <w:sz w:val="28"/>
                <w:szCs w:val="28"/>
                <w:lang w:val="en-US" w:bidi="ar-SA"/>
              </w:rPr>
              <w:t>What is the current advice?</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b/>
                <w:sz w:val="28"/>
                <w:szCs w:val="28"/>
                <w:lang w:val="en-US" w:bidi="ar-SA"/>
              </w:rPr>
              <w:t>So what does the new research say?</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b/>
                <w:sz w:val="28"/>
                <w:szCs w:val="28"/>
                <w:lang w:bidi="ar-SA"/>
              </w:rPr>
              <w:t>What are the implications?</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p>
      <w:pPr>
        <w:pStyle w:val="TextoIEIJ"/>
        <w:jc w:val="both"/>
        <w:rPr>
          <w:sz w:val="28"/>
          <w:szCs w:val="28"/>
          <w:lang w:val="en-US" w:bidi="ar-SA"/>
        </w:rPr>
      </w:pPr>
      <w:r>
        <w:rPr>
          <w:sz w:val="28"/>
          <w:szCs w:val="28"/>
          <w:lang w:val="en-US" w:bidi="ar-SA"/>
        </w:rPr>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b/>
                <w:sz w:val="28"/>
                <w:szCs w:val="28"/>
                <w:lang w:val="en-US" w:bidi="ar-SA"/>
              </w:rPr>
              <w:t>What do the WHO advisers think?</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tbl>
      <w:tblPr>
        <w:tblStyle w:val="Tabelacomgrade"/>
        <w:tblW w:w="9779" w:type="dxa"/>
        <w:jc w:val="left"/>
        <w:tblInd w:w="0" w:type="dxa"/>
        <w:tblCellMar>
          <w:top w:w="0" w:type="dxa"/>
          <w:left w:w="108" w:type="dxa"/>
          <w:bottom w:w="0" w:type="dxa"/>
          <w:right w:w="108" w:type="dxa"/>
        </w:tblCellMar>
        <w:tblLook w:val="04a0" w:noVBand="1" w:noHBand="0" w:lastColumn="0" w:firstColumn="1" w:lastRow="0" w:firstRow="1"/>
      </w:tblPr>
      <w:tblGrid>
        <w:gridCol w:w="9779"/>
      </w:tblGrid>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t>Minha opinião</w:t>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r>
        <w:trPr/>
        <w:tc>
          <w:tcPr>
            <w:tcW w:w="9779" w:type="dxa"/>
            <w:tcBorders/>
            <w:shd w:fill="auto" w:val="clear"/>
          </w:tcPr>
          <w:p>
            <w:pPr>
              <w:pStyle w:val="TextoIEIJ"/>
              <w:spacing w:before="120" w:after="0"/>
              <w:jc w:val="both"/>
              <w:rPr>
                <w:sz w:val="28"/>
                <w:szCs w:val="28"/>
                <w:lang w:val="en-US" w:bidi="ar-SA"/>
              </w:rPr>
            </w:pPr>
            <w:r>
              <w:rPr>
                <w:sz w:val="28"/>
                <w:szCs w:val="28"/>
                <w:lang w:val="en-US" w:bidi="ar-SA"/>
              </w:rPr>
            </w:r>
          </w:p>
        </w:tc>
      </w:tr>
    </w:tbl>
    <w:p>
      <w:pPr>
        <w:pStyle w:val="TextoIEIJ"/>
        <w:jc w:val="both"/>
        <w:rPr>
          <w:sz w:val="28"/>
          <w:szCs w:val="28"/>
          <w:lang w:val="en-US" w:bidi="ar-SA"/>
        </w:rPr>
      </w:pPr>
      <w:r>
        <w:rPr>
          <w:sz w:val="28"/>
          <w:szCs w:val="28"/>
          <w:lang w:val="en-US" w:bidi="ar-SA"/>
        </w:rPr>
      </w:r>
    </w:p>
    <w:p>
      <w:pPr>
        <w:pStyle w:val="TextoIEIJ"/>
        <w:jc w:val="both"/>
        <w:rPr/>
      </w:pPr>
      <w:r>
        <w:rPr/>
      </w:r>
    </w:p>
    <w:sectPr>
      <w:headerReference w:type="default" r:id="rId9"/>
      <w:headerReference w:type="first" r:id="rId10"/>
      <w:type w:val="nextPage"/>
      <w:pgSz w:w="11906" w:h="16838"/>
      <w:pgMar w:left="1134" w:right="1134" w:header="425" w:top="720"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Univers-Light">
    <w:charset w:val="01"/>
    <w:family w:val="roman"/>
    <w:pitch w:val="variable"/>
  </w:font>
  <w:font w:name="Liberation Sans">
    <w:altName w:val="Arial"/>
    <w:charset w:val="01"/>
    <w:family w:val="swiss"/>
    <w:pitch w:val="variable"/>
  </w:font>
  <w:font w:name="Arial">
    <w:charset w:val="01"/>
    <w:family w:val="roman"/>
    <w:pitch w:val="variable"/>
  </w:font>
  <w:font w:name="inheri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4820" w:leader="none"/>
        <w:tab w:val="left" w:pos="7371" w:leader="none"/>
      </w:tabs>
      <w:spacing w:before="119" w:after="0"/>
      <w:ind w:left="2835" w:hanging="0"/>
      <w:rPr>
        <w:rStyle w:val="SubtleReference"/>
        <w:rFonts w:cs="Calibri"/>
        <w:b/>
        <w:b/>
        <w:caps w:val="false"/>
        <w:smallCaps w:val="false"/>
        <w:color w:val="auto"/>
        <w:u w:val="none"/>
      </w:rPr>
    </w:pPr>
    <w:r>
      <w:rPr>
        <w:rStyle w:val="SubtleReference"/>
        <w:rFonts w:cs="Calibri"/>
        <w:b/>
        <w:caps w:val="false"/>
        <w:smallCaps w:val="false"/>
        <w:color w:val="auto"/>
        <w:u w:val="no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359" w:type="dxa"/>
      <w:jc w:val="left"/>
      <w:tblInd w:w="2127" w:type="dxa"/>
      <w:tblCellMar>
        <w:top w:w="0" w:type="dxa"/>
        <w:left w:w="108" w:type="dxa"/>
        <w:bottom w:w="0" w:type="dxa"/>
        <w:right w:w="108" w:type="dxa"/>
      </w:tblCellMar>
      <w:tblLook w:val="04a0" w:noVBand="1" w:noHBand="0" w:lastColumn="0" w:firstColumn="1" w:lastRow="0" w:firstRow="1"/>
    </w:tblPr>
    <w:tblGrid>
      <w:gridCol w:w="876"/>
      <w:gridCol w:w="2237"/>
      <w:gridCol w:w="2978"/>
      <w:gridCol w:w="2267"/>
    </w:tblGrid>
    <w:tr>
      <w:trPr>
        <w:trHeight w:val="397" w:hRule="atLeast"/>
      </w:trPr>
      <w:tc>
        <w:tcPr>
          <w:tcW w:w="6091" w:type="dxa"/>
          <w:gridSpan w:val="3"/>
          <w:tcBorders>
            <w:top w:val="nil"/>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Instituto de Educação Infantil e Juvenil</w:t>
          </w:r>
        </w:p>
      </w:tc>
      <w:tc>
        <w:tcPr>
          <w:tcW w:w="2267" w:type="dxa"/>
          <w:tcBorders>
            <w:top w:val="nil"/>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r>
    <w:tr>
      <w:trPr>
        <w:trHeight w:val="375" w:hRule="atLeast"/>
      </w:trPr>
      <w:tc>
        <w:tcPr>
          <w:tcW w:w="6091" w:type="dxa"/>
          <w:gridSpan w:val="3"/>
          <w:tcBorders>
            <w:top w:val="nil"/>
            <w:left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 xml:space="preserve">Outono, 2020. Londrina,         de </w:t>
          </w:r>
        </w:p>
      </w:tc>
      <w:tc>
        <w:tcPr>
          <w:tcW w:w="2267" w:type="dxa"/>
          <w:tcBorders>
            <w:top w:val="nil"/>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r>
    <w:tr>
      <w:trPr>
        <w:trHeight w:val="300" w:hRule="atLeast"/>
      </w:trPr>
      <w:tc>
        <w:tcPr>
          <w:tcW w:w="8358" w:type="dxa"/>
          <w:gridSpan w:val="4"/>
          <w:tcBorders>
            <w:top w:val="nil"/>
            <w:left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drawing>
              <wp:anchor behindDoc="1" distT="0" distB="0" distL="0" distR="0" simplePos="0" locked="0" layoutInCell="1" allowOverlap="1" relativeHeight="4">
                <wp:simplePos x="0" y="0"/>
                <wp:positionH relativeFrom="column">
                  <wp:posOffset>-1112520</wp:posOffset>
                </wp:positionH>
                <wp:positionV relativeFrom="paragraph">
                  <wp:posOffset>144780</wp:posOffset>
                </wp:positionV>
                <wp:extent cx="878205" cy="762635"/>
                <wp:effectExtent l="0" t="0" r="0" b="0"/>
                <wp:wrapNone/>
                <wp:docPr id="6"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9" descr=""/>
                        <pic:cNvPicPr>
                          <a:picLocks noChangeAspect="1" noChangeArrowheads="1"/>
                        </pic:cNvPicPr>
                      </pic:nvPicPr>
                      <pic:blipFill>
                        <a:blip r:embed="rId1"/>
                        <a:stretch>
                          <a:fillRect/>
                        </a:stretch>
                      </pic:blipFill>
                      <pic:spPr bwMode="auto">
                        <a:xfrm>
                          <a:off x="0" y="0"/>
                          <a:ext cx="878205" cy="762635"/>
                        </a:xfrm>
                        <a:prstGeom prst="rect">
                          <a:avLst/>
                        </a:prstGeom>
                      </pic:spPr>
                    </pic:pic>
                  </a:graphicData>
                </a:graphic>
              </wp:anchor>
            </w:drawing>
          </w:r>
          <w:r>
            <w:rPr>
              <w:rFonts w:asciiTheme="minorHAnsi" w:hAnsiTheme="minorHAnsi"/>
              <w:lang w:eastAsia="pt-BR" w:bidi="ar-SA"/>
            </w:rPr>
            <w:t>N</w:t>
          </w:r>
          <w:r>
            <w:rPr>
              <w:rFonts w:asciiTheme="minorHAnsi" w:hAnsiTheme="minorHAnsi"/>
              <w:lang w:eastAsia="pt-BR" w:bidi="ar-SA"/>
            </w:rPr>
            <w:t>ome:</w:t>
          </w:r>
        </w:p>
      </w:tc>
    </w:tr>
    <w:tr>
      <w:trPr>
        <w:trHeight w:val="397" w:hRule="atLeast"/>
      </w:trPr>
      <w:tc>
        <w:tcPr>
          <w:tcW w:w="6091" w:type="dxa"/>
          <w:gridSpan w:val="3"/>
          <w:tcBorders>
            <w:left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c>
        <w:tcPr>
          <w:tcW w:w="2267" w:type="dxa"/>
          <w:tcBorders>
            <w:left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Ano:</w:t>
          </w:r>
        </w:p>
      </w:tc>
    </w:tr>
    <w:tr>
      <w:trPr>
        <w:trHeight w:val="397" w:hRule="atLeast"/>
      </w:trPr>
      <w:tc>
        <w:tcPr>
          <w:tcW w:w="876" w:type="dxa"/>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Tempo</w:t>
          </w:r>
        </w:p>
      </w:tc>
      <w:tc>
        <w:tcPr>
          <w:tcW w:w="7482" w:type="dxa"/>
          <w:gridSpan w:val="3"/>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 xml:space="preserve">Início:                    Término:                    Total: </w:t>
          </w:r>
        </w:p>
      </w:tc>
    </w:tr>
    <w:tr>
      <w:trPr>
        <w:trHeight w:val="397" w:hRule="atLeast"/>
      </w:trPr>
      <w:tc>
        <w:tcPr>
          <w:tcW w:w="876" w:type="dxa"/>
          <w:tcBorders>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c>
        <w:tcPr>
          <w:tcW w:w="2237" w:type="dxa"/>
          <w:tcBorders>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Edição 6  MMXX</w:t>
          </w:r>
        </w:p>
      </w:tc>
      <w:tc>
        <w:tcPr>
          <w:tcW w:w="2978" w:type="dxa"/>
          <w:tcBorders>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b/>
              <w:b/>
              <w:lang w:eastAsia="pt-BR" w:bidi="ar-SA"/>
            </w:rPr>
          </w:pPr>
          <w:r>
            <w:rPr>
              <w:rFonts w:asciiTheme="minorHAnsi" w:hAnsiTheme="minorHAnsi"/>
              <w:b/>
              <w:lang w:eastAsia="pt-BR" w:bidi="ar-SA"/>
            </w:rPr>
            <w:t>Fase 1</w:t>
          </w:r>
        </w:p>
      </w:tc>
      <w:tc>
        <w:tcPr>
          <w:tcW w:w="2267" w:type="dxa"/>
          <w:tcBorders>
            <w:left w:val="nil"/>
            <w:bottom w:val="nil"/>
            <w:right w:val="nil"/>
          </w:tcBorders>
          <w:shd w:fill="auto" w:val="clear"/>
          <w:vAlign w:val="bottom"/>
        </w:tcPr>
        <w:p>
          <w:pPr>
            <w:pStyle w:val="Normal"/>
            <w:tabs>
              <w:tab w:val="clear" w:pos="709"/>
              <w:tab w:val="left" w:pos="7371" w:leader="none"/>
            </w:tabs>
            <w:spacing w:before="40" w:after="0"/>
            <w:rPr>
              <w:rFonts w:ascii="Calibri" w:hAnsi="Calibri" w:asciiTheme="minorHAnsi" w:hAnsiTheme="minorHAnsi"/>
              <w:b/>
              <w:b/>
              <w:lang w:eastAsia="pt-BR" w:bidi="ar-SA"/>
            </w:rPr>
          </w:pPr>
          <w:r>
            <w:rPr>
              <w:rFonts w:asciiTheme="minorHAnsi" w:hAnsiTheme="minorHAnsi"/>
              <w:b/>
              <w:lang w:eastAsia="pt-BR" w:bidi="ar-SA"/>
            </w:rPr>
            <w:t>Grupo alfa</w:t>
          </w:r>
        </w:p>
      </w:tc>
    </w:tr>
  </w:tbl>
  <w:p>
    <w:pPr>
      <w:pStyle w:val="Normal"/>
      <w:tabs>
        <w:tab w:val="clear" w:pos="709"/>
        <w:tab w:val="left" w:pos="7371" w:leader="none"/>
      </w:tabs>
      <w:spacing w:lineRule="auto" w:line="360" w:before="40" w:after="0"/>
      <w:ind w:left="1134" w:hanging="0"/>
      <w:rPr>
        <w:rStyle w:val="SubtleReference"/>
        <w:rFonts w:ascii="Calibri" w:hAnsi="Calibri" w:cs="Calibri" w:asciiTheme="minorHAnsi" w:hAnsiTheme="minorHAnsi"/>
        <w:b/>
        <w:b/>
        <w:caps w:val="false"/>
        <w:smallCaps w:val="false"/>
        <w:color w:val="auto"/>
        <w:u w:val="none"/>
      </w:rPr>
    </w:pPr>
    <w:r>
      <w:drawing>
        <wp:anchor behindDoc="1" distT="0" distB="0" distL="0" distR="0" simplePos="0" locked="0" layoutInCell="1" allowOverlap="1" relativeHeight="2">
          <wp:simplePos x="0" y="0"/>
          <wp:positionH relativeFrom="page">
            <wp:posOffset>29210</wp:posOffset>
          </wp:positionH>
          <wp:positionV relativeFrom="page">
            <wp:posOffset>38100</wp:posOffset>
          </wp:positionV>
          <wp:extent cx="7399020" cy="1925955"/>
          <wp:effectExtent l="0" t="0" r="0" b="0"/>
          <wp:wrapNone/>
          <wp:docPr id="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pic:cNvPicPr>
                    <a:picLocks noChangeAspect="1" noChangeArrowheads="1"/>
                  </pic:cNvPicPr>
                </pic:nvPicPr>
                <pic:blipFill>
                  <a:blip r:embed="rId2"/>
                  <a:stretch>
                    <a:fillRect/>
                  </a:stretch>
                </pic:blipFill>
                <pic:spPr bwMode="auto">
                  <a:xfrm>
                    <a:off x="0" y="0"/>
                    <a:ext cx="7399020" cy="1925955"/>
                  </a:xfrm>
                  <a:prstGeom prst="rect">
                    <a:avLst/>
                  </a:prstGeom>
                </pic:spPr>
              </pic:pic>
            </a:graphicData>
          </a:graphic>
        </wp:anchor>
      </w:drawing>
    </w:r>
    <w:r>
      <w:rPr>
        <w:rStyle w:val="SubtleReference"/>
        <w:rFonts w:cs="Calibri"/>
        <w:b/>
        <w:caps w:val="false"/>
        <w:smallCaps w:val="false"/>
        <w:color w:val="auto"/>
        <w:u w:val="non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6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lsdException w:name="Default Paragraph Font" w:uiPriority="1"/>
    <w:lsdException w:name="Body Text" w:uiPriority="0"/>
    <w:lsdException w:name="Subtitle" w:uiPriority="11"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780afb"/>
    <w:pPr>
      <w:widowControl w:val="false"/>
      <w:suppressAutoHyphens w:val="true"/>
      <w:bidi w:val="0"/>
      <w:spacing w:before="119" w:after="0"/>
      <w:jc w:val="left"/>
    </w:pPr>
    <w:rPr>
      <w:rFonts w:ascii="Calibri" w:hAnsi="Calibri" w:eastAsia="Arial Unicode MS" w:cs="Tahoma"/>
      <w:color w:val="auto"/>
      <w:kern w:val="2"/>
      <w:sz w:val="24"/>
      <w:szCs w:val="24"/>
      <w:lang w:eastAsia="zh-CN" w:bidi="hi-IN" w:val="pt-BR"/>
    </w:rPr>
  </w:style>
  <w:style w:type="paragraph" w:styleId="Ttulo1">
    <w:name w:val="Heading 1"/>
    <w:basedOn w:val="Normal"/>
    <w:next w:val="Normal"/>
    <w:link w:val="Ttulo1Char"/>
    <w:uiPriority w:val="9"/>
    <w:qFormat/>
    <w:rsid w:val="0058058f"/>
    <w:pPr>
      <w:keepNext w:val="true"/>
      <w:keepLines/>
      <w:spacing w:before="480" w:after="0"/>
      <w:outlineLvl w:val="0"/>
    </w:pPr>
    <w:rPr>
      <w:rFonts w:ascii="Calibri Light" w:hAnsi="Calibri Light" w:eastAsia="" w:cs="Mangal" w:asciiTheme="majorHAnsi" w:eastAsiaTheme="majorEastAsia" w:hAnsiTheme="majorHAnsi"/>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val="true"/>
      <w:keepLines/>
      <w:spacing w:before="200" w:after="0"/>
      <w:outlineLvl w:val="1"/>
    </w:pPr>
    <w:rPr>
      <w:rFonts w:ascii="Calibri Light" w:hAnsi="Calibri Light" w:eastAsia="" w:cs="Mangal" w:asciiTheme="majorHAnsi" w:eastAsiaTheme="majorEastAsia" w:hAnsiTheme="majorHAnsi"/>
      <w:b/>
      <w:bCs/>
      <w:color w:val="5B9BD5" w:themeColor="accent1"/>
      <w:sz w:val="26"/>
      <w:szCs w:val="23"/>
    </w:rPr>
  </w:style>
  <w:style w:type="paragraph" w:styleId="Ttulo3">
    <w:name w:val="Heading 3"/>
    <w:basedOn w:val="Normal"/>
    <w:next w:val="Normal"/>
    <w:link w:val="Ttulo3Char"/>
    <w:uiPriority w:val="9"/>
    <w:unhideWhenUsed/>
    <w:qFormat/>
    <w:rsid w:val="00245dc1"/>
    <w:pPr>
      <w:keepNext w:val="true"/>
      <w:keepLines/>
      <w:spacing w:before="200" w:after="0"/>
      <w:outlineLvl w:val="2"/>
    </w:pPr>
    <w:rPr>
      <w:rFonts w:ascii="Calibri Light" w:hAnsi="Calibri Light" w:eastAsia="" w:cs="Mangal" w:asciiTheme="majorHAnsi" w:eastAsiaTheme="majorEastAsia" w:hAnsiTheme="majorHAnsi"/>
      <w:b/>
      <w:bCs/>
      <w:color w:val="5B9BD5" w:themeColor="accent1"/>
      <w:szCs w:val="21"/>
    </w:rPr>
  </w:style>
  <w:style w:type="paragraph" w:styleId="Ttulo4">
    <w:name w:val="Heading 4"/>
    <w:basedOn w:val="Normal"/>
    <w:link w:val="Ttulo4Char"/>
    <w:uiPriority w:val="9"/>
    <w:qFormat/>
    <w:rsid w:val="00150d29"/>
    <w:pPr>
      <w:widowControl/>
      <w:suppressAutoHyphens w:val="false"/>
      <w:spacing w:beforeAutospacing="1" w:afterAutospacing="1"/>
      <w:outlineLvl w:val="3"/>
    </w:pPr>
    <w:rPr>
      <w:rFonts w:ascii="Times New Roman" w:hAnsi="Times New Roman" w:eastAsia="Times New Roman" w:cs="Times New Roman"/>
      <w:b/>
      <w:bCs/>
      <w:kern w:val="0"/>
      <w:lang w:eastAsia="pt-BR" w:bidi="ar-SA"/>
    </w:rPr>
  </w:style>
  <w:style w:type="character" w:styleId="DefaultParagraphFont" w:default="1">
    <w:name w:val="Default Paragraph Font"/>
    <w:uiPriority w:val="1"/>
    <w:semiHidden/>
    <w:unhideWhenUsed/>
    <w:qFormat/>
    <w:rPr/>
  </w:style>
  <w:style w:type="character" w:styleId="RodapChar" w:customStyle="1">
    <w:name w:val="Rodapé Char"/>
    <w:link w:val="Rodap"/>
    <w:uiPriority w:val="99"/>
    <w:qFormat/>
    <w:rsid w:val="00ff2518"/>
    <w:rPr>
      <w:rFonts w:eastAsia="Arial Unicode MS" w:cs="Mangal"/>
      <w:kern w:val="2"/>
      <w:sz w:val="24"/>
      <w:szCs w:val="21"/>
      <w:lang w:eastAsia="hi-IN" w:bidi="hi-IN"/>
    </w:rPr>
  </w:style>
  <w:style w:type="character" w:styleId="SubtleReference">
    <w:name w:val="Subtle Reference"/>
    <w:uiPriority w:val="31"/>
    <w:qFormat/>
    <w:rsid w:val="00aa135d"/>
    <w:rPr>
      <w:smallCaps/>
      <w:color w:val="C0504D"/>
      <w:u w:val="single"/>
    </w:rPr>
  </w:style>
  <w:style w:type="character" w:styleId="TextodebaloChar" w:customStyle="1">
    <w:name w:val="Texto de balão Char"/>
    <w:link w:val="Textodebalo"/>
    <w:uiPriority w:val="99"/>
    <w:semiHidden/>
    <w:qFormat/>
    <w:rsid w:val="00ab2297"/>
    <w:rPr>
      <w:rFonts w:ascii="Tahoma" w:hAnsi="Tahoma" w:eastAsia="Arial Unicode MS" w:cs="Mangal"/>
      <w:kern w:val="2"/>
      <w:sz w:val="16"/>
      <w:szCs w:val="14"/>
      <w:lang w:eastAsia="hi-IN" w:bidi="hi-IN"/>
    </w:rPr>
  </w:style>
  <w:style w:type="character" w:styleId="CabealhoChar" w:customStyle="1">
    <w:name w:val="Cabeçalho Char"/>
    <w:basedOn w:val="DefaultParagraphFont"/>
    <w:link w:val="Cabealho"/>
    <w:qFormat/>
    <w:rsid w:val="00342091"/>
    <w:rPr>
      <w:rFonts w:eastAsia="Arial Unicode MS" w:cs="Tahoma"/>
      <w:kern w:val="2"/>
      <w:sz w:val="24"/>
      <w:szCs w:val="24"/>
      <w:lang w:eastAsia="hi-IN" w:bidi="hi-IN"/>
    </w:rPr>
  </w:style>
  <w:style w:type="character" w:styleId="Appleconvertedspace" w:customStyle="1">
    <w:name w:val="apple-converted-space"/>
    <w:basedOn w:val="DefaultParagraphFont"/>
    <w:qFormat/>
    <w:rsid w:val="00bc35ac"/>
    <w:rPr/>
  </w:style>
  <w:style w:type="character" w:styleId="LinkdaInternet">
    <w:name w:val="Link da Internet"/>
    <w:basedOn w:val="DefaultParagraphFont"/>
    <w:uiPriority w:val="99"/>
    <w:unhideWhenUsed/>
    <w:rsid w:val="00bc35ac"/>
    <w:rPr>
      <w:color w:val="0000FF"/>
      <w:u w:val="single"/>
    </w:rPr>
  </w:style>
  <w:style w:type="character" w:styleId="Strong">
    <w:name w:val="Strong"/>
    <w:basedOn w:val="DefaultParagraphFont"/>
    <w:uiPriority w:val="22"/>
    <w:qFormat/>
    <w:rsid w:val="0064715c"/>
    <w:rPr>
      <w:b/>
      <w:bCs/>
    </w:rPr>
  </w:style>
  <w:style w:type="character" w:styleId="A" w:customStyle="1">
    <w:name w:val="a"/>
    <w:basedOn w:val="DefaultParagraphFont"/>
    <w:qFormat/>
    <w:rsid w:val="000a7cba"/>
    <w:rPr/>
  </w:style>
  <w:style w:type="character" w:styleId="Tsmallerlightgray" w:customStyle="1">
    <w:name w:val="t-smaller-lightgray"/>
    <w:basedOn w:val="DefaultParagraphFont"/>
    <w:qFormat/>
    <w:rsid w:val="00e80397"/>
    <w:rPr/>
  </w:style>
  <w:style w:type="character" w:styleId="Nfase">
    <w:name w:val="Ênfase"/>
    <w:basedOn w:val="DefaultParagraphFont"/>
    <w:uiPriority w:val="20"/>
    <w:qFormat/>
    <w:rsid w:val="00835801"/>
    <w:rPr>
      <w:i/>
      <w:iCs/>
    </w:rPr>
  </w:style>
  <w:style w:type="character" w:styleId="Ttulo1Char" w:customStyle="1">
    <w:name w:val="Título 1 Char"/>
    <w:basedOn w:val="DefaultParagraphFont"/>
    <w:link w:val="Ttulo1"/>
    <w:uiPriority w:val="9"/>
    <w:qFormat/>
    <w:rsid w:val="0058058f"/>
    <w:rPr>
      <w:rFonts w:ascii="Calibri Light" w:hAnsi="Calibri Light" w:eastAsia="" w:cs="Mangal" w:asciiTheme="majorHAnsi" w:eastAsiaTheme="majorEastAsia" w:hAnsiTheme="majorHAnsi"/>
      <w:b/>
      <w:bCs/>
      <w:color w:val="2E74B5" w:themeColor="accent1" w:themeShade="bf"/>
      <w:kern w:val="2"/>
      <w:sz w:val="28"/>
      <w:szCs w:val="25"/>
      <w:lang w:eastAsia="hi-IN" w:bidi="hi-IN"/>
    </w:rPr>
  </w:style>
  <w:style w:type="character" w:styleId="Ttulo3Char" w:customStyle="1">
    <w:name w:val="Título 3 Char"/>
    <w:basedOn w:val="DefaultParagraphFont"/>
    <w:link w:val="Ttulo3"/>
    <w:uiPriority w:val="9"/>
    <w:qFormat/>
    <w:rsid w:val="00245dc1"/>
    <w:rPr>
      <w:rFonts w:ascii="Calibri Light" w:hAnsi="Calibri Light" w:eastAsia="" w:cs="Mangal" w:asciiTheme="majorHAnsi" w:eastAsiaTheme="majorEastAsia" w:hAnsiTheme="majorHAnsi"/>
      <w:b/>
      <w:bCs/>
      <w:color w:val="5B9BD5" w:themeColor="accent1"/>
      <w:kern w:val="2"/>
      <w:sz w:val="24"/>
      <w:szCs w:val="21"/>
      <w:lang w:eastAsia="hi-IN" w:bidi="hi-IN"/>
    </w:rPr>
  </w:style>
  <w:style w:type="character" w:styleId="Ttulo2Char" w:customStyle="1">
    <w:name w:val="Título 2 Char"/>
    <w:basedOn w:val="DefaultParagraphFont"/>
    <w:link w:val="Ttulo2"/>
    <w:uiPriority w:val="9"/>
    <w:qFormat/>
    <w:rsid w:val="00387edc"/>
    <w:rPr>
      <w:rFonts w:ascii="Calibri Light" w:hAnsi="Calibri Light" w:eastAsia="" w:cs="Mangal" w:asciiTheme="majorHAnsi" w:eastAsiaTheme="majorEastAsia" w:hAnsiTheme="majorHAnsi"/>
      <w:b/>
      <w:bCs/>
      <w:color w:val="5B9BD5" w:themeColor="accent1"/>
      <w:kern w:val="2"/>
      <w:sz w:val="26"/>
      <w:szCs w:val="23"/>
      <w:lang w:eastAsia="hi-IN" w:bidi="hi-IN"/>
    </w:rPr>
  </w:style>
  <w:style w:type="character" w:styleId="S1" w:customStyle="1">
    <w:name w:val="s1"/>
    <w:basedOn w:val="DefaultParagraphFont"/>
    <w:qFormat/>
    <w:rsid w:val="006060ba"/>
    <w:rPr/>
  </w:style>
  <w:style w:type="character" w:styleId="Flexcounter" w:customStyle="1">
    <w:name w:val="flex-counter"/>
    <w:basedOn w:val="DefaultParagraphFont"/>
    <w:qFormat/>
    <w:rsid w:val="00360500"/>
    <w:rPr/>
  </w:style>
  <w:style w:type="character" w:styleId="Widgetnewstitle" w:customStyle="1">
    <w:name w:val="widget-news-title"/>
    <w:basedOn w:val="DefaultParagraphFont"/>
    <w:qFormat/>
    <w:rsid w:val="000c07a3"/>
    <w:rPr/>
  </w:style>
  <w:style w:type="character" w:styleId="Widgetnewsitemtitle" w:customStyle="1">
    <w:name w:val="widget-news-item-title"/>
    <w:basedOn w:val="DefaultParagraphFont"/>
    <w:qFormat/>
    <w:rsid w:val="000c07a3"/>
    <w:rPr/>
  </w:style>
  <w:style w:type="character" w:styleId="Widgetnewsitemdatecontainer" w:customStyle="1">
    <w:name w:val="widget-news-item-date-container"/>
    <w:basedOn w:val="DefaultParagraphFont"/>
    <w:qFormat/>
    <w:rsid w:val="000c07a3"/>
    <w:rPr/>
  </w:style>
  <w:style w:type="character" w:styleId="Widgetnewsitemdate" w:customStyle="1">
    <w:name w:val="widget-news-item-date"/>
    <w:basedOn w:val="DefaultParagraphFont"/>
    <w:qFormat/>
    <w:rsid w:val="000c07a3"/>
    <w:rPr/>
  </w:style>
  <w:style w:type="character" w:styleId="Ttulo4Char" w:customStyle="1">
    <w:name w:val="Título 4 Char"/>
    <w:basedOn w:val="DefaultParagraphFont"/>
    <w:link w:val="Ttulo4"/>
    <w:uiPriority w:val="9"/>
    <w:qFormat/>
    <w:rsid w:val="00150d29"/>
    <w:rPr>
      <w:b/>
      <w:bCs/>
      <w:sz w:val="24"/>
      <w:szCs w:val="24"/>
    </w:rPr>
  </w:style>
  <w:style w:type="character" w:styleId="Txtgray" w:customStyle="1">
    <w:name w:val="txt-gray"/>
    <w:basedOn w:val="DefaultParagraphFont"/>
    <w:qFormat/>
    <w:rsid w:val="00150d29"/>
    <w:rPr/>
  </w:style>
  <w:style w:type="character" w:styleId="Hiddenprint" w:customStyle="1">
    <w:name w:val="hidden-print"/>
    <w:basedOn w:val="DefaultParagraphFont"/>
    <w:qFormat/>
    <w:rsid w:val="00150d29"/>
    <w:rPr/>
  </w:style>
  <w:style w:type="character" w:styleId="Ml10" w:customStyle="1">
    <w:name w:val="ml-10"/>
    <w:basedOn w:val="DefaultParagraphFont"/>
    <w:qFormat/>
    <w:rsid w:val="00150d29"/>
    <w:rPr/>
  </w:style>
  <w:style w:type="character" w:styleId="Authorelement" w:customStyle="1">
    <w:name w:val="author-element"/>
    <w:basedOn w:val="DefaultParagraphFont"/>
    <w:qFormat/>
    <w:rsid w:val="00806b2b"/>
    <w:rPr/>
  </w:style>
  <w:style w:type="character" w:styleId="Itemimagewrapper" w:customStyle="1">
    <w:name w:val="item_image_wrapper"/>
    <w:basedOn w:val="DefaultParagraphFont"/>
    <w:qFormat/>
    <w:rsid w:val="00ac1b65"/>
    <w:rPr/>
  </w:style>
  <w:style w:type="character" w:styleId="Artigotitulo" w:customStyle="1">
    <w:name w:val="artigo-titulo"/>
    <w:basedOn w:val="DefaultParagraphFont"/>
    <w:qFormat/>
    <w:rsid w:val="00e71ee1"/>
    <w:rPr/>
  </w:style>
  <w:style w:type="character" w:styleId="Creditos" w:customStyle="1">
    <w:name w:val="creditos"/>
    <w:basedOn w:val="DefaultParagraphFont"/>
    <w:qFormat/>
    <w:rsid w:val="00e71ee1"/>
    <w:rPr/>
  </w:style>
  <w:style w:type="character" w:styleId="Artigosubtitulo" w:customStyle="1">
    <w:name w:val="artigo-subtitulo"/>
    <w:basedOn w:val="DefaultParagraphFont"/>
    <w:qFormat/>
    <w:rsid w:val="00e71ee1"/>
    <w:rPr/>
  </w:style>
  <w:style w:type="character" w:styleId="Ngarticleheadlinedate" w:customStyle="1">
    <w:name w:val="ng-article-headline__date"/>
    <w:basedOn w:val="DefaultParagraphFont"/>
    <w:qFormat/>
    <w:rsid w:val="00c42818"/>
    <w:rPr/>
  </w:style>
  <w:style w:type="character" w:styleId="Ngarticleimagecontentstrong" w:customStyle="1">
    <w:name w:val="ng-article-image__content--strong"/>
    <w:basedOn w:val="DefaultParagraphFont"/>
    <w:qFormat/>
    <w:rsid w:val="00ad068d"/>
    <w:rPr/>
  </w:style>
  <w:style w:type="character" w:styleId="Autor" w:customStyle="1">
    <w:name w:val="autor"/>
    <w:basedOn w:val="DefaultParagraphFont"/>
    <w:qFormat/>
    <w:rsid w:val="000c6966"/>
    <w:rPr/>
  </w:style>
  <w:style w:type="character" w:styleId="Datacadastro" w:customStyle="1">
    <w:name w:val="data-cadastro"/>
    <w:basedOn w:val="DefaultParagraphFont"/>
    <w:qFormat/>
    <w:rsid w:val="000c6966"/>
    <w:rPr/>
  </w:style>
  <w:style w:type="character" w:styleId="CorpodetextoChar" w:customStyle="1">
    <w:name w:val="Corpo de texto Char"/>
    <w:basedOn w:val="DefaultParagraphFont"/>
    <w:link w:val="Corpodetexto"/>
    <w:qFormat/>
    <w:rsid w:val="00e4052c"/>
    <w:rPr>
      <w:rFonts w:ascii="Calibri" w:hAnsi="Calibri" w:eastAsia="Arial Unicode MS" w:cs="Tahoma"/>
      <w:kern w:val="2"/>
      <w:sz w:val="24"/>
      <w:szCs w:val="24"/>
      <w:lang w:eastAsia="zh-CN" w:bidi="hi-IN"/>
    </w:rPr>
  </w:style>
  <w:style w:type="character" w:styleId="Fontstyle21" w:customStyle="1">
    <w:name w:val="fontstyle21"/>
    <w:basedOn w:val="DefaultParagraphFont"/>
    <w:qFormat/>
    <w:rsid w:val="005b47ef"/>
    <w:rPr>
      <w:rFonts w:ascii="Univers-Light" w:hAnsi="Univers-Light"/>
      <w:b w:val="false"/>
      <w:bCs w:val="false"/>
      <w:i w:val="false"/>
      <w:iCs w:val="false"/>
      <w:color w:val="000000"/>
      <w:sz w:val="24"/>
      <w:szCs w:val="24"/>
    </w:rPr>
  </w:style>
  <w:style w:type="character" w:styleId="Tdpostdate" w:customStyle="1">
    <w:name w:val="td-post-date"/>
    <w:basedOn w:val="DefaultParagraphFont"/>
    <w:qFormat/>
    <w:rsid w:val="00ca5cdc"/>
    <w:rPr/>
  </w:style>
  <w:style w:type="character" w:styleId="Textmedium" w:customStyle="1">
    <w:name w:val="text-medium"/>
    <w:basedOn w:val="DefaultParagraphFont"/>
    <w:qFormat/>
    <w:rsid w:val="00ca5cdc"/>
    <w:rPr/>
  </w:style>
  <w:style w:type="character" w:styleId="Collapsebutton" w:customStyle="1">
    <w:name w:val="collapsebutton"/>
    <w:basedOn w:val="DefaultParagraphFont"/>
    <w:qFormat/>
    <w:rsid w:val="00eb7b2e"/>
    <w:rPr/>
  </w:style>
  <w:style w:type="character" w:styleId="Fn" w:customStyle="1">
    <w:name w:val="fn"/>
    <w:basedOn w:val="DefaultParagraphFont"/>
    <w:qFormat/>
    <w:rsid w:val="00eb7b2e"/>
    <w:rPr/>
  </w:style>
  <w:style w:type="character" w:styleId="Wpimageannotatorcontrol" w:customStyle="1">
    <w:name w:val="wpimageannotatorcontrol"/>
    <w:basedOn w:val="DefaultParagraphFont"/>
    <w:qFormat/>
    <w:rsid w:val="00eb7b2e"/>
    <w:rPr/>
  </w:style>
  <w:style w:type="character" w:styleId="Language" w:customStyle="1">
    <w:name w:val="language"/>
    <w:basedOn w:val="DefaultParagraphFont"/>
    <w:qFormat/>
    <w:rsid w:val="00eb7b2e"/>
    <w:rPr/>
  </w:style>
  <w:style w:type="character" w:styleId="Bylinecomponentconjunctions" w:customStyle="1">
    <w:name w:val="byline-component__conjunctions"/>
    <w:basedOn w:val="DefaultParagraphFont"/>
    <w:qFormat/>
    <w:rsid w:val="004349af"/>
    <w:rPr/>
  </w:style>
  <w:style w:type="character" w:styleId="Smartbodyleadin" w:customStyle="1">
    <w:name w:val="smartbody__lead-in"/>
    <w:basedOn w:val="DefaultParagraphFont"/>
    <w:qFormat/>
    <w:rsid w:val="004349af"/>
    <w:rPr/>
  </w:style>
  <w:style w:type="character" w:styleId="Maintitlespan" w:customStyle="1">
    <w:name w:val="main-title--span"/>
    <w:basedOn w:val="DefaultParagraphFont"/>
    <w:qFormat/>
    <w:rsid w:val="000f1c79"/>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Noto Sans CJK SC" w:cs="Mangal"/>
      <w:sz w:val="28"/>
      <w:szCs w:val="28"/>
    </w:rPr>
  </w:style>
  <w:style w:type="paragraph" w:styleId="Corpodotexto">
    <w:name w:val="Body Text"/>
    <w:basedOn w:val="Normal"/>
    <w:link w:val="CorpodetextoChar"/>
    <w:rsid w:val="00e41a64"/>
    <w:pPr>
      <w:spacing w:before="119" w:after="120"/>
    </w:pPr>
    <w:rPr/>
  </w:style>
  <w:style w:type="paragraph" w:styleId="Lista">
    <w:name w:val="List"/>
    <w:basedOn w:val="Corpodotexto"/>
    <w:rsid w:val="00e41a64"/>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e41a64"/>
    <w:pPr>
      <w:suppressLineNumbers/>
    </w:pPr>
    <w:rPr/>
  </w:style>
  <w:style w:type="paragraph" w:styleId="Ttulo11" w:customStyle="1">
    <w:name w:val="Título1"/>
    <w:basedOn w:val="Normal"/>
    <w:next w:val="Corpodotexto"/>
    <w:qFormat/>
    <w:rsid w:val="00e41a64"/>
    <w:pPr>
      <w:keepNext w:val="true"/>
      <w:spacing w:before="240" w:after="120"/>
    </w:pPr>
    <w:rPr>
      <w:rFonts w:ascii="Arial" w:hAnsi="Arial"/>
      <w:sz w:val="28"/>
      <w:szCs w:val="28"/>
    </w:rPr>
  </w:style>
  <w:style w:type="paragraph" w:styleId="Legenda1" w:customStyle="1">
    <w:name w:val="Legenda1"/>
    <w:basedOn w:val="Normal"/>
    <w:qFormat/>
    <w:rsid w:val="00e41a64"/>
    <w:pPr>
      <w:suppressLineNumbers/>
      <w:spacing w:before="120" w:after="120"/>
    </w:pPr>
    <w:rPr>
      <w:i/>
      <w:iCs/>
    </w:rPr>
  </w:style>
  <w:style w:type="paragraph" w:styleId="CabealhoeRodap">
    <w:name w:val="Cabeçalho e Rodapé"/>
    <w:basedOn w:val="Normal"/>
    <w:qFormat/>
    <w:pPr/>
    <w:rPr/>
  </w:style>
  <w:style w:type="paragraph" w:styleId="Cabealho">
    <w:name w:val="Header"/>
    <w:basedOn w:val="Normal"/>
    <w:link w:val="CabealhoChar"/>
    <w:rsid w:val="00e41a64"/>
    <w:pPr>
      <w:suppressLineNumbers/>
      <w:tabs>
        <w:tab w:val="clear" w:pos="709"/>
        <w:tab w:val="center" w:pos="4672" w:leader="none"/>
        <w:tab w:val="right" w:pos="9344" w:leader="none"/>
      </w:tabs>
    </w:pPr>
    <w:rPr/>
  </w:style>
  <w:style w:type="paragraph" w:styleId="00IEIJ" w:customStyle="1">
    <w:name w:val="00.IEIJ"/>
    <w:next w:val="Corpodotexto"/>
    <w:qFormat/>
    <w:rsid w:val="00780afb"/>
    <w:pPr>
      <w:keepNext w:val="true"/>
      <w:widowControl w:val="false"/>
      <w:suppressAutoHyphens w:val="true"/>
      <w:bidi w:val="0"/>
      <w:spacing w:before="119" w:after="0"/>
      <w:jc w:val="left"/>
    </w:pPr>
    <w:rPr>
      <w:rFonts w:ascii="Calibri" w:hAnsi="Calibri" w:eastAsia="Noto Sans CJK SC Regular" w:cs="Arial"/>
      <w:color w:val="auto"/>
      <w:kern w:val="0"/>
      <w:sz w:val="22"/>
      <w:szCs w:val="28"/>
      <w:lang w:eastAsia="zh-CN" w:bidi="hi-IN" w:val="pt-BR"/>
    </w:rPr>
  </w:style>
  <w:style w:type="paragraph" w:styleId="01TtuloIEIJ" w:customStyle="1">
    <w:name w:val="01. Título - IEIJ"/>
    <w:basedOn w:val="00IEIJ"/>
    <w:next w:val="Normal"/>
    <w:qFormat/>
    <w:rsid w:val="00780afb"/>
    <w:pPr>
      <w:pBdr>
        <w:bottom w:val="double" w:sz="18" w:space="1" w:color="000000"/>
      </w:pBdr>
      <w:spacing w:before="0" w:after="120"/>
      <w:jc w:val="center"/>
    </w:pPr>
    <w:rPr>
      <w:rFonts w:eastAsia="Arial Unicode MS" w:cs="Calibri"/>
      <w:b/>
      <w:caps/>
      <w:spacing w:val="10"/>
      <w:kern w:val="2"/>
      <w:sz w:val="44"/>
      <w:szCs w:val="44"/>
    </w:rPr>
  </w:style>
  <w:style w:type="paragraph" w:styleId="02SubttuloIEIJ" w:customStyle="1">
    <w:name w:val="02. Subtítulo - IEIJ"/>
    <w:basedOn w:val="00IEIJ"/>
    <w:next w:val="Normal"/>
    <w:qFormat/>
    <w:rsid w:val="00780afb"/>
    <w:pPr/>
    <w:rPr>
      <w:i/>
      <w:kern w:val="2"/>
      <w:sz w:val="32"/>
      <w:szCs w:val="32"/>
      <w:u w:val="double"/>
    </w:rPr>
  </w:style>
  <w:style w:type="paragraph" w:styleId="Rodap">
    <w:name w:val="Footer"/>
    <w:basedOn w:val="Normal"/>
    <w:link w:val="RodapChar"/>
    <w:uiPriority w:val="99"/>
    <w:unhideWhenUsed/>
    <w:rsid w:val="00ff2518"/>
    <w:pPr>
      <w:tabs>
        <w:tab w:val="clear" w:pos="709"/>
        <w:tab w:val="center" w:pos="4252" w:leader="none"/>
        <w:tab w:val="right" w:pos="8504" w:leader="none"/>
      </w:tabs>
    </w:pPr>
    <w:rPr>
      <w:rFonts w:cs="Mangal"/>
      <w:szCs w:val="21"/>
    </w:rPr>
  </w:style>
  <w:style w:type="paragraph" w:styleId="NormalWeb">
    <w:name w:val="Normal (Web)"/>
    <w:basedOn w:val="Normal"/>
    <w:uiPriority w:val="99"/>
    <w:unhideWhenUsed/>
    <w:qFormat/>
    <w:rsid w:val="00615a5a"/>
    <w:pPr>
      <w:widowControl/>
      <w:suppressAutoHyphens w:val="false"/>
      <w:spacing w:beforeAutospacing="1" w:afterAutospacing="1"/>
    </w:pPr>
    <w:rPr>
      <w:rFonts w:eastAsia="Times New Roman" w:cs="Times New Roman"/>
      <w:kern w:val="0"/>
      <w:lang w:eastAsia="pt-BR" w:bidi="ar-SA"/>
    </w:rPr>
  </w:style>
  <w:style w:type="paragraph" w:styleId="03TextoIEIJ" w:customStyle="1">
    <w:name w:val="03. Texto - IEIJ"/>
    <w:basedOn w:val="00IEIJ"/>
    <w:next w:val="00IEIJ"/>
    <w:qFormat/>
    <w:rsid w:val="00780afb"/>
    <w:pPr>
      <w:keepNext w:val="false"/>
      <w:spacing w:before="120" w:after="0"/>
    </w:pPr>
    <w:rPr>
      <w:rFonts w:cs="Calibri"/>
      <w:sz w:val="24"/>
      <w:szCs w:val="22"/>
    </w:rPr>
  </w:style>
  <w:style w:type="paragraph" w:styleId="BalloonText">
    <w:name w:val="Balloon Text"/>
    <w:basedOn w:val="Normal"/>
    <w:link w:val="TextodebaloChar"/>
    <w:uiPriority w:val="99"/>
    <w:semiHidden/>
    <w:unhideWhenUsed/>
    <w:qFormat/>
    <w:rsid w:val="00ab2297"/>
    <w:pPr/>
    <w:rPr>
      <w:rFonts w:ascii="Tahoma" w:hAnsi="Tahoma" w:cs="Mangal"/>
      <w:sz w:val="16"/>
      <w:szCs w:val="14"/>
    </w:rPr>
  </w:style>
  <w:style w:type="paragraph" w:styleId="ListParagraph">
    <w:name w:val="List Paragraph"/>
    <w:basedOn w:val="Normal"/>
    <w:uiPriority w:val="34"/>
    <w:qFormat/>
    <w:rsid w:val="00f147cb"/>
    <w:pPr>
      <w:spacing w:before="119" w:after="0"/>
      <w:ind w:left="720" w:hanging="0"/>
      <w:contextualSpacing/>
    </w:pPr>
    <w:rPr>
      <w:rFonts w:cs="Mangal"/>
      <w:szCs w:val="21"/>
    </w:rPr>
  </w:style>
  <w:style w:type="paragraph" w:styleId="Flexcaption" w:customStyle="1">
    <w:name w:val="flex-caption"/>
    <w:basedOn w:val="Normal"/>
    <w:qFormat/>
    <w:rsid w:val="00360500"/>
    <w:pPr>
      <w:widowControl/>
      <w:suppressAutoHyphens w:val="false"/>
      <w:spacing w:beforeAutospacing="1" w:afterAutospacing="1"/>
    </w:pPr>
    <w:rPr>
      <w:rFonts w:eastAsia="Times New Roman" w:cs="Times New Roman"/>
      <w:kern w:val="0"/>
      <w:lang w:eastAsia="pt-BR" w:bidi="ar-SA"/>
    </w:rPr>
  </w:style>
  <w:style w:type="paragraph" w:styleId="04ListaIEIJ" w:customStyle="1">
    <w:name w:val="04. Lista - IEIJ"/>
    <w:basedOn w:val="00IEIJ"/>
    <w:qFormat/>
    <w:rsid w:val="00780afb"/>
    <w:pPr/>
    <w:rPr>
      <w:sz w:val="24"/>
    </w:rPr>
  </w:style>
  <w:style w:type="paragraph" w:styleId="Legenda2" w:customStyle="1">
    <w:name w:val="Legenda2"/>
    <w:basedOn w:val="Normal"/>
    <w:qFormat/>
    <w:rsid w:val="000c07a3"/>
    <w:pPr>
      <w:widowControl/>
      <w:suppressAutoHyphens w:val="false"/>
      <w:spacing w:beforeAutospacing="1" w:afterAutospacing="1"/>
    </w:pPr>
    <w:rPr>
      <w:rFonts w:ascii="Times New Roman" w:hAnsi="Times New Roman" w:eastAsia="Times New Roman" w:cs="Times New Roman"/>
      <w:kern w:val="0"/>
      <w:lang w:eastAsia="pt-BR" w:bidi="ar-SA"/>
    </w:rPr>
  </w:style>
  <w:style w:type="paragraph" w:styleId="TextoIEIJ" w:customStyle="1">
    <w:name w:val="texto - IEIJ"/>
    <w:basedOn w:val="Ttulo11"/>
    <w:qFormat/>
    <w:rsid w:val="00a86789"/>
    <w:pPr>
      <w:keepNext w:val="false"/>
      <w:spacing w:before="120" w:after="0"/>
    </w:pPr>
    <w:rPr>
      <w:rFonts w:ascii="Calibri" w:hAnsi="Calibri" w:cs="Calibri"/>
      <w:sz w:val="22"/>
      <w:szCs w:val="22"/>
      <w:lang w:eastAsia="hi-IN"/>
    </w:rPr>
  </w:style>
  <w:style w:type="paragraph" w:styleId="Wpcaptiontext" w:customStyle="1">
    <w:name w:val="wp-caption-text"/>
    <w:basedOn w:val="Normal"/>
    <w:qFormat/>
    <w:rsid w:val="009b2023"/>
    <w:pPr>
      <w:widowControl/>
      <w:suppressAutoHyphens w:val="false"/>
      <w:spacing w:beforeAutospacing="1" w:afterAutospacing="1"/>
    </w:pPr>
    <w:rPr>
      <w:rFonts w:ascii="Times New Roman" w:hAnsi="Times New Roman" w:eastAsia="Times New Roman" w:cs="Times New Roman"/>
      <w:kern w:val="0"/>
      <w:lang w:eastAsia="pt-BR" w:bidi="ar-SA"/>
    </w:rPr>
  </w:style>
  <w:style w:type="paragraph" w:styleId="TtuloIEIJ" w:customStyle="1">
    <w:name w:val="título - IEIJ"/>
    <w:next w:val="TextoIEIJ"/>
    <w:qFormat/>
    <w:rsid w:val="003457c6"/>
    <w:pPr>
      <w:widowControl w:val="false"/>
      <w:pBdr>
        <w:bottom w:val="double" w:sz="4" w:space="1" w:color="000000"/>
      </w:pBdr>
      <w:bidi w:val="0"/>
      <w:spacing w:before="0" w:after="120"/>
      <w:jc w:val="left"/>
    </w:pPr>
    <w:rPr>
      <w:rFonts w:ascii="Calibri" w:hAnsi="Calibri" w:eastAsia="Arial Unicode MS" w:cs="Calibri"/>
      <w:b/>
      <w:caps/>
      <w:color w:val="auto"/>
      <w:spacing w:val="10"/>
      <w:kern w:val="2"/>
      <w:sz w:val="44"/>
      <w:szCs w:val="44"/>
      <w:lang w:eastAsia="hi-IN" w:bidi="hi-IN" w:val="pt-BR"/>
    </w:rPr>
  </w:style>
  <w:style w:type="paragraph" w:styleId="Contenttextcontainer" w:customStyle="1">
    <w:name w:val="content-text__container"/>
    <w:basedOn w:val="Normal"/>
    <w:qFormat/>
    <w:rsid w:val="0018766a"/>
    <w:pPr>
      <w:widowControl/>
      <w:suppressAutoHyphens w:val="false"/>
      <w:spacing w:beforeAutospacing="1" w:afterAutospacing="1"/>
    </w:pPr>
    <w:rPr>
      <w:rFonts w:ascii="Times New Roman" w:hAnsi="Times New Roman" w:eastAsia="Times New Roman" w:cs="Times New Roman"/>
      <w:kern w:val="0"/>
      <w:lang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342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who.int/" TargetMode="External"/><Relationship Id="rId5" Type="http://schemas.openxmlformats.org/officeDocument/2006/relationships/image" Target="media/image3.jpeg"/><Relationship Id="rId6" Type="http://schemas.openxmlformats.org/officeDocument/2006/relationships/hyperlink" Target="https://jamanetwork.com/journals/jama/fullarticle/2763852" TargetMode="External"/><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
</Relationships>
</file>

<file path=word/_rels/numbering.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3D29-334B-41B4-852A-1EBD1826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Application>LibreOffice/6.3.5.2$Linux_X86_64 LibreOffice_project/30$Build-2</Application>
  <Pages>6</Pages>
  <Words>1034</Words>
  <Characters>4992</Characters>
  <CharactersWithSpaces>6013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2020-04-05T18:41:00Z</dcterms:created>
  <dc:creator>eliana</dc:creator>
  <dc:description/>
  <dc:language>pt-BR</dc:language>
  <cp:lastModifiedBy/>
  <cp:lastPrinted>2019-04-25T16:59:00Z</cp:lastPrinted>
  <dcterms:modified xsi:type="dcterms:W3CDTF">2020-04-05T23:35:26Z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