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0857" w:rsidRDefault="00E81DA3" w:rsidP="000D592A">
      <w:pPr>
        <w:pStyle w:val="01Ttulo-IEIJ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-1244600</wp:posOffset>
            </wp:positionV>
            <wp:extent cx="704850" cy="1009015"/>
            <wp:effectExtent l="19050" t="0" r="0" b="0"/>
            <wp:wrapNone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3CE" w:rsidRDefault="000D592A" w:rsidP="000D592A">
      <w:pPr>
        <w:pStyle w:val="01Ttulo-IEIJ"/>
      </w:pPr>
      <w:r w:rsidRPr="000D592A">
        <w:t>Para onde foram todos os insetos?</w:t>
      </w:r>
    </w:p>
    <w:p w:rsidR="00200857" w:rsidRDefault="00200857" w:rsidP="00200857">
      <w:pPr>
        <w:pStyle w:val="03Texto-IEIJ"/>
        <w:jc w:val="center"/>
        <w:rPr>
          <w:rFonts w:asciiTheme="minorHAnsi" w:hAnsiTheme="minorHAnsi"/>
          <w:sz w:val="24"/>
          <w:szCs w:val="24"/>
        </w:rPr>
      </w:pPr>
    </w:p>
    <w:p w:rsidR="00200857" w:rsidRPr="00200857" w:rsidRDefault="00200857" w:rsidP="00200857">
      <w:pPr>
        <w:pStyle w:val="03Texto-IEIJ"/>
        <w:jc w:val="center"/>
        <w:rPr>
          <w:rFonts w:asciiTheme="minorHAnsi" w:hAnsiTheme="minorHAnsi"/>
        </w:rPr>
      </w:pPr>
      <w:r w:rsidRPr="00200857">
        <w:rPr>
          <w:rFonts w:asciiTheme="minorHAnsi" w:hAnsiTheme="minorHAnsi"/>
        </w:rPr>
        <w:t>Meio milhão de insetos estão ameaçados de extinção, alertam estudos</w:t>
      </w:r>
    </w:p>
    <w:p w:rsidR="00200857" w:rsidRPr="00200857" w:rsidRDefault="00200857" w:rsidP="00200857">
      <w:pPr>
        <w:pStyle w:val="03Texto-IEIJ"/>
        <w:jc w:val="center"/>
        <w:rPr>
          <w:rFonts w:asciiTheme="minorHAnsi" w:hAnsiTheme="minorHAnsi"/>
        </w:rPr>
      </w:pPr>
      <w:r w:rsidRPr="00200857">
        <w:rPr>
          <w:rFonts w:asciiTheme="minorHAnsi" w:hAnsiTheme="minorHAnsi"/>
        </w:rPr>
        <w:t>Os insetos são os maiores responsáveis pela polinização das plantas que realizam a manutenção de oxigênio do ar que respiramos – e que servem de alimentos para nós e outros animais</w:t>
      </w:r>
    </w:p>
    <w:p w:rsidR="00200857" w:rsidRPr="00200857" w:rsidRDefault="00200857" w:rsidP="00200857">
      <w:pPr>
        <w:pStyle w:val="03Texto-IEIJ"/>
        <w:rPr>
          <w:rFonts w:asciiTheme="minorHAnsi" w:eastAsia="Arial Unicode MS" w:hAnsiTheme="minorHAnsi"/>
          <w:kern w:val="1"/>
          <w:lang w:eastAsia="hi-IN" w:bidi="hi-IN"/>
        </w:rPr>
      </w:pPr>
      <w:r w:rsidRPr="00200857">
        <w:rPr>
          <w:rFonts w:asciiTheme="minorHAnsi" w:hAnsiTheme="minorHAnsi"/>
          <w:kern w:val="0"/>
        </w:rPr>
        <w:t>REDAÇÃO GALILEU, 12 FEV 2020</w:t>
      </w:r>
    </w:p>
    <w:p w:rsidR="00200857" w:rsidRPr="00200857" w:rsidRDefault="00200857" w:rsidP="00200857">
      <w:pPr>
        <w:pStyle w:val="03Texto-IEIJ"/>
        <w:ind w:firstLine="709"/>
        <w:rPr>
          <w:rFonts w:asciiTheme="minorHAnsi" w:hAnsiTheme="minorHAnsi"/>
        </w:rPr>
      </w:pPr>
      <w:r w:rsidRPr="00200857">
        <w:rPr>
          <w:rFonts w:asciiTheme="minorHAnsi" w:hAnsiTheme="minorHAnsi"/>
        </w:rPr>
        <w:t>Dois novos estudos realizados pelas universidades de Helsinki, na Finlândia, e Stellenbosch, na África do Sul, envolvendo 30 cientistas de todo o mundo, viram que mais de meio milhão de </w:t>
      </w:r>
      <w:hyperlink r:id="rId9" w:history="1">
        <w:r w:rsidRPr="00200857">
          <w:rPr>
            <w:rStyle w:val="Hyperlink"/>
            <w:rFonts w:asciiTheme="minorHAnsi" w:hAnsiTheme="minorHAnsi"/>
            <w:color w:val="333333"/>
            <w:u w:val="none"/>
            <w:bdr w:val="none" w:sz="0" w:space="0" w:color="auto" w:frame="1"/>
          </w:rPr>
          <w:t>insetos estão ameaçados de extinção</w:t>
        </w:r>
      </w:hyperlink>
      <w:r w:rsidRPr="00200857">
        <w:rPr>
          <w:rFonts w:asciiTheme="minorHAnsi" w:hAnsiTheme="minorHAnsi"/>
        </w:rPr>
        <w:t> graças a atividades humanas.</w:t>
      </w:r>
    </w:p>
    <w:p w:rsidR="00200857" w:rsidRPr="00200857" w:rsidRDefault="00200857" w:rsidP="00200857">
      <w:pPr>
        <w:pStyle w:val="03Texto-IEIJ"/>
        <w:ind w:firstLine="709"/>
        <w:rPr>
          <w:rFonts w:asciiTheme="minorHAnsi" w:hAnsiTheme="minorHAnsi"/>
        </w:rPr>
      </w:pPr>
      <w:r w:rsidRPr="00200857">
        <w:rPr>
          <w:rFonts w:asciiTheme="minorHAnsi" w:hAnsiTheme="minorHAnsi"/>
        </w:rPr>
        <w:t>A situação é preocupante porque esses animais, principalmente as </w:t>
      </w:r>
      <w:hyperlink r:id="rId10" w:history="1">
        <w:r w:rsidRPr="00200857">
          <w:rPr>
            <w:rStyle w:val="Hyperlink"/>
            <w:rFonts w:asciiTheme="minorHAnsi" w:hAnsiTheme="minorHAnsi"/>
            <w:color w:val="333333"/>
            <w:u w:val="none"/>
            <w:bdr w:val="none" w:sz="0" w:space="0" w:color="auto" w:frame="1"/>
          </w:rPr>
          <w:t>abelhas, são os maiores responsáveis pela polinização</w:t>
        </w:r>
      </w:hyperlink>
      <w:r w:rsidRPr="00200857">
        <w:rPr>
          <w:rFonts w:asciiTheme="minorHAnsi" w:hAnsiTheme="minorHAnsi"/>
        </w:rPr>
        <w:t>. Isso significa que muitas plantas que realizam as manutenções de oxigênio do ar – e que são consumidas por animais e humanos – dependem deles para sobreviver. </w:t>
      </w:r>
    </w:p>
    <w:p w:rsidR="00200857" w:rsidRDefault="00200857" w:rsidP="00D72C83">
      <w:pPr>
        <w:pStyle w:val="03Texto-IEIJ"/>
        <w:rPr>
          <w:rFonts w:asciiTheme="minorHAnsi" w:hAnsiTheme="minorHAnsi"/>
          <w:b/>
          <w:color w:val="404040"/>
        </w:rPr>
      </w:pPr>
    </w:p>
    <w:p w:rsidR="00D72C83" w:rsidRPr="00FD28BA" w:rsidRDefault="00D72C83" w:rsidP="00D72C83">
      <w:pPr>
        <w:pStyle w:val="03Texto-IEIJ"/>
        <w:rPr>
          <w:rFonts w:asciiTheme="minorHAnsi" w:hAnsiTheme="minorHAnsi"/>
          <w:b/>
          <w:color w:val="404040"/>
        </w:rPr>
      </w:pPr>
      <w:r w:rsidRPr="00FD28BA">
        <w:rPr>
          <w:rFonts w:asciiTheme="minorHAnsi" w:hAnsiTheme="minorHAnsi"/>
          <w:b/>
          <w:color w:val="404040"/>
        </w:rPr>
        <w:t>Questão 1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ab/>
        <w:t xml:space="preserve">Consulte o seu Atlas e escreva: 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 xml:space="preserve">a) Em que hemisfério estão esses países? 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>b) Apresente entre quais latitudes e longitudes</w:t>
      </w:r>
      <w:r w:rsidR="00200857">
        <w:rPr>
          <w:rFonts w:asciiTheme="minorHAnsi" w:hAnsiTheme="minorHAnsi"/>
          <w:color w:val="404040"/>
        </w:rPr>
        <w:t xml:space="preserve"> se encontra cada um dos países. </w:t>
      </w:r>
    </w:p>
    <w:p w:rsidR="00D72C83" w:rsidRDefault="00D72C83" w:rsidP="00D72C83">
      <w:pPr>
        <w:pStyle w:val="03Texto-IEIJ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>c) Considerando os fusos horários, qual é a diferença de horas em relação ao Meridiano de Greenwich?</w:t>
      </w:r>
    </w:p>
    <w:p w:rsidR="00D72C83" w:rsidRDefault="00FD28BA" w:rsidP="00D72C83">
      <w:pPr>
        <w:pStyle w:val="03Texto-IEIJ"/>
        <w:rPr>
          <w:rFonts w:asciiTheme="minorHAnsi" w:hAnsiTheme="minorHAnsi"/>
          <w:color w:val="404040"/>
        </w:rPr>
      </w:pPr>
      <w:r>
        <w:lastRenderedPageBreak/>
        <w:drawing>
          <wp:inline distT="0" distB="0" distL="0" distR="0">
            <wp:extent cx="6120765" cy="3671008"/>
            <wp:effectExtent l="19050" t="0" r="0" b="0"/>
            <wp:docPr id="2" name="Imagem 3" descr="Butterfly Effect World Map Watercolor Painting by Irina Sztu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erfly Effect World Map Watercolor Painting by Irina Sztukow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BA" w:rsidRDefault="00FD28BA" w:rsidP="00FD28BA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NimbusRomNo9L-Medi"/>
          <w:kern w:val="0"/>
          <w:lang w:eastAsia="pt-BR" w:bidi="ar-SA"/>
        </w:rPr>
      </w:pPr>
    </w:p>
    <w:p w:rsidR="00FD28BA" w:rsidRP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NimbusRomNo9L-Medi"/>
          <w:b/>
          <w:kern w:val="0"/>
          <w:sz w:val="28"/>
          <w:szCs w:val="28"/>
          <w:lang w:eastAsia="pt-BR" w:bidi="ar-SA"/>
        </w:rPr>
      </w:pPr>
      <w:r w:rsidRPr="00FD28BA">
        <w:rPr>
          <w:rFonts w:ascii="Calibri" w:eastAsia="Times New Roman" w:hAnsi="Calibri" w:cs="NimbusRomNo9L-Medi"/>
          <w:b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FD28BA">
        <w:rPr>
          <w:rFonts w:ascii="Calibri" w:eastAsia="Times New Roman" w:hAnsi="Calibri" w:cs="NimbusRomNo9L-Medi"/>
          <w:b/>
          <w:kern w:val="0"/>
          <w:sz w:val="28"/>
          <w:szCs w:val="28"/>
          <w:lang w:eastAsia="pt-BR" w:bidi="ar-SA"/>
        </w:rPr>
        <w:t>2</w:t>
      </w:r>
      <w:proofErr w:type="gramEnd"/>
    </w:p>
    <w:p w:rsidR="00FD28BA" w:rsidRP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O PROBLEMA DAS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BORBOLETAS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.</w:t>
      </w:r>
    </w:p>
    <w:p w:rsid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A quinta parte de um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bando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 de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borboletas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 pousou na flor de Manoela, a terça parte numa flor de Raquel, o triplo da diferença entre esses dois números voa sobre uma flor de Ariane, e uma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 xml:space="preserve"> voa sozinha, no ar, atraída pelo perfume de um jasmim. Qual o número de </w:t>
      </w:r>
      <w:r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borboletas</w:t>
      </w:r>
      <w:r w:rsidRPr="00FD28BA"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  <w:t>?</w:t>
      </w:r>
    </w:p>
    <w:p w:rsidR="00FD28BA" w:rsidRDefault="00FD28BA" w:rsidP="00FD28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</w:p>
    <w:p w:rsidR="004D700F" w:rsidRDefault="004D700F" w:rsidP="004D700F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4D700F" w:rsidRPr="004D700F" w:rsidRDefault="004D700F" w:rsidP="004D700F">
      <w:pPr>
        <w:pStyle w:val="texto-IEIJ"/>
        <w:jc w:val="both"/>
        <w:rPr>
          <w:i/>
          <w:lang w:eastAsia="pt-BR" w:bidi="ar-SA"/>
        </w:rPr>
      </w:pPr>
      <w:r w:rsidRPr="004D700F">
        <w:rPr>
          <w:lang w:eastAsia="pt-BR" w:bidi="ar-SA"/>
        </w:rPr>
        <w:t xml:space="preserve">Você já reparou que um favo de mel é formado por vários hexágonos? O </w:t>
      </w:r>
      <w:r w:rsidRPr="004D700F">
        <w:rPr>
          <w:rStyle w:val="nfase"/>
          <w:bCs/>
          <w:i w:val="0"/>
          <w:color w:val="000000"/>
        </w:rPr>
        <w:t>formato hexagonal é o que utiliza a menor quantidade de cera para construir o favo.</w:t>
      </w:r>
    </w:p>
    <w:p w:rsidR="004D700F" w:rsidRP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Siga o passo a passo e desenhe um hexágono. </w:t>
      </w:r>
    </w:p>
    <w:p w:rsidR="004D700F" w:rsidRP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Desenhe um círculo para iniciar o processo. 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Abra o compasso no raio desejado para seu hexágono, que ficará inscrito dentro da circunferência.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Aperte o compasso, para que ele não se abra ou feche.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-61595</wp:posOffset>
            </wp:positionV>
            <wp:extent cx="2377440" cy="1923415"/>
            <wp:effectExtent l="19050" t="0" r="3810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Escolha um local no papel e coloque a ponta seca do compasso.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Gire o compasso, traçando a circunferência. 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lastRenderedPageBreak/>
        <w:t>Algumas vezes, é mais fácil fazer a metade para um lado e a outra metade para o outro.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Sem alterar a abertura do compasso, mova a ponta seca para a circunferência.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Coloque a ponta seca sobre a circunferência e use um lápis para marcar o local da marca da ponta seca. 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Novamente, não mude a abertura do compasso.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Marque o local onde o grafite do compasso cruza com a circunferência.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F</w:t>
      </w: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aça o mesmo do outro lado.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Mova a ponta seca do compasso para uma destas duas marcas e faça mais uma.</w:t>
      </w:r>
    </w:p>
    <w:p w:rsidR="004D700F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Repita até ter seis marcas sobre a circunferência. </w:t>
      </w:r>
    </w:p>
    <w:p w:rsidR="00FD28BA" w:rsidRDefault="004D700F" w:rsidP="004D700F">
      <w:pPr>
        <w:pStyle w:val="PargrafodaLista"/>
        <w:widowControl/>
        <w:numPr>
          <w:ilvl w:val="0"/>
          <w:numId w:val="23"/>
        </w:numPr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4D700F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Complete o hexágono. Com a régua, ligue duas marcas adjacentes, até ter seis linhas dentro da circunferência.</w:t>
      </w: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4</w:t>
      </w:r>
      <w:proofErr w:type="gramEnd"/>
    </w:p>
    <w:p w:rsidR="00200857" w:rsidRDefault="00200857" w:rsidP="00200857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figura da borboleta é simétrica. </w:t>
      </w:r>
    </w:p>
    <w:p w:rsidR="00200857" w:rsidRPr="00EC1463" w:rsidRDefault="00200857" w:rsidP="00200857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Use o pontilhado para desenhar a outra metade. Ao terminar, pinte o desenho. </w:t>
      </w:r>
    </w:p>
    <w:p w:rsidR="00200857" w:rsidRDefault="00200857" w:rsidP="00200857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109220</wp:posOffset>
            </wp:positionV>
            <wp:extent cx="4813935" cy="4643120"/>
            <wp:effectExtent l="19050" t="0" r="5715" b="0"/>
            <wp:wrapThrough wrapText="bothSides">
              <wp:wrapPolygon edited="0">
                <wp:start x="-85" y="0"/>
                <wp:lineTo x="-85" y="21535"/>
                <wp:lineTo x="21626" y="21535"/>
                <wp:lineTo x="21626" y="0"/>
                <wp:lineTo x="-85" y="0"/>
              </wp:wrapPolygon>
            </wp:wrapThrough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00F" w:rsidRDefault="004D700F" w:rsidP="004D700F">
      <w:pPr>
        <w:pStyle w:val="PargrafodaLista"/>
        <w:ind w:left="0"/>
        <w:jc w:val="both"/>
        <w:rPr>
          <w:b/>
          <w:bCs/>
          <w:lang w:eastAsia="pt-BR"/>
        </w:rPr>
      </w:pP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</w:p>
    <w:p w:rsidR="004D700F" w:rsidRDefault="004D700F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</w:p>
    <w:p w:rsidR="004D700F" w:rsidRDefault="002C774D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E81DA3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 w:rsidRPr="00E81DA3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5</w:t>
      </w:r>
      <w:proofErr w:type="gramEnd"/>
    </w:p>
    <w:p w:rsidR="00E81DA3" w:rsidRPr="00E81DA3" w:rsidRDefault="00E81DA3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ab/>
        <w:t xml:space="preserve">Desembaralhe as letras e descubra os nomes dos bichos. </w:t>
      </w:r>
    </w:p>
    <w:p w:rsidR="00E81DA3" w:rsidRPr="00200857" w:rsidRDefault="00E81DA3" w:rsidP="004D700F">
      <w:pPr>
        <w:widowControl/>
        <w:suppressAutoHyphens w:val="0"/>
        <w:spacing w:before="120"/>
        <w:jc w:val="both"/>
        <w:rPr>
          <w:rFonts w:ascii="Calibri" w:eastAsia="Times New Roman" w:hAnsi="Calibri" w:cs="Times New Roman"/>
          <w:i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213350" cy="7136765"/>
            <wp:effectExtent l="19050" t="0" r="6350" b="0"/>
            <wp:docPr id="14" name="Imagem 14" descr="Great worksheets and easy to print. For that little scholar in your life who insists on having &quot;homework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eat worksheets and easy to print. For that little scholar in your life who insists on having &quot;homework&quot;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71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BA" w:rsidRDefault="00FD28BA" w:rsidP="002C774D">
      <w:pPr>
        <w:widowControl/>
        <w:suppressAutoHyphens w:val="0"/>
        <w:spacing w:before="120"/>
        <w:jc w:val="both"/>
        <w:rPr>
          <w:rFonts w:ascii="Calibri" w:eastAsia="Times New Roman" w:hAnsi="Calibri" w:cs="NimbusRomNo9L-Medi"/>
          <w:kern w:val="0"/>
          <w:sz w:val="28"/>
          <w:szCs w:val="28"/>
          <w:lang w:eastAsia="pt-BR" w:bidi="ar-SA"/>
        </w:rPr>
      </w:pPr>
    </w:p>
    <w:sectPr w:rsidR="00FD28BA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7" w:rsidRDefault="00B64D17">
      <w:r>
        <w:separator/>
      </w:r>
    </w:p>
  </w:endnote>
  <w:endnote w:type="continuationSeparator" w:id="0">
    <w:p w:rsidR="00B64D17" w:rsidRDefault="00B64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7" w:rsidRDefault="00B64D17">
      <w:r>
        <w:separator/>
      </w:r>
    </w:p>
  </w:footnote>
  <w:footnote w:type="continuationSeparator" w:id="0">
    <w:p w:rsidR="00B64D17" w:rsidRDefault="00B64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Look w:val="04A0"/>
    </w:tblPr>
    <w:tblGrid>
      <w:gridCol w:w="876"/>
      <w:gridCol w:w="2238"/>
      <w:gridCol w:w="2977"/>
      <w:gridCol w:w="2268"/>
    </w:tblGrid>
    <w:tr w:rsidR="000C708A" w:rsidTr="00BA0408">
      <w:trPr>
        <w:trHeight w:val="397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BA0408">
      <w:trPr>
        <w:trHeight w:val="375"/>
      </w:trPr>
      <w:tc>
        <w:tcPr>
          <w:tcW w:w="60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BA0408">
      <w:trPr>
        <w:trHeight w:val="300"/>
      </w:trPr>
      <w:tc>
        <w:tcPr>
          <w:tcW w:w="0" w:type="auto"/>
          <w:gridSpan w:val="4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BA0408">
      <w:trPr>
        <w:trHeight w:val="397"/>
      </w:trPr>
      <w:tc>
        <w:tcPr>
          <w:tcW w:w="6091" w:type="dxa"/>
          <w:gridSpan w:val="3"/>
          <w:tcBorders>
            <w:left w:val="nil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left w:val="single" w:sz="4" w:space="0" w:color="auto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BA0408">
      <w:trPr>
        <w:trHeight w:val="397"/>
      </w:trPr>
      <w:tc>
        <w:tcPr>
          <w:tcW w:w="876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BA0408">
      <w:trPr>
        <w:trHeight w:val="397"/>
      </w:trPr>
      <w:tc>
        <w:tcPr>
          <w:tcW w:w="876" w:type="dxa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left w:val="nil"/>
            <w:right w:val="nil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left w:val="nil"/>
            <w:right w:val="nil"/>
          </w:tcBorders>
          <w:vAlign w:val="bottom"/>
        </w:tcPr>
        <w:p w:rsidR="00BA0408" w:rsidRPr="00342091" w:rsidRDefault="002C774D" w:rsidP="00BA04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left w:val="nil"/>
            <w:right w:val="nil"/>
          </w:tcBorders>
          <w:vAlign w:val="bottom"/>
        </w:tcPr>
        <w:p w:rsidR="000C708A" w:rsidRPr="00342091" w:rsidRDefault="00C0656D" w:rsidP="0020085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00857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46729"/>
    <w:multiLevelType w:val="hybridMultilevel"/>
    <w:tmpl w:val="603E98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D74D5"/>
    <w:multiLevelType w:val="hybridMultilevel"/>
    <w:tmpl w:val="6C38F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21"/>
  </w:num>
  <w:num w:numId="7">
    <w:abstractNumId w:val="14"/>
  </w:num>
  <w:num w:numId="8">
    <w:abstractNumId w:val="19"/>
  </w:num>
  <w:num w:numId="9">
    <w:abstractNumId w:val="22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 w:numId="22">
    <w:abstractNumId w:val="18"/>
  </w:num>
  <w:num w:numId="23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0857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C774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2CEB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700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5A62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484E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4FDF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1A7E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9F74B6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66F2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1360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4D17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408"/>
    <w:rsid w:val="00BA1E08"/>
    <w:rsid w:val="00BA2020"/>
    <w:rsid w:val="00BA527E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02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17D9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72C83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1DA3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144F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BA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character" w:customStyle="1" w:styleId="mt-heading-indentedheader--preheading">
    <w:name w:val="mt-heading-indented__header--preheading"/>
    <w:basedOn w:val="Fontepargpadro"/>
    <w:rsid w:val="00545A62"/>
  </w:style>
  <w:style w:type="character" w:customStyle="1" w:styleId="mediacaption--title">
    <w:name w:val="media__caption--title"/>
    <w:basedOn w:val="Fontepargpadro"/>
    <w:rsid w:val="00545A62"/>
  </w:style>
  <w:style w:type="character" w:customStyle="1" w:styleId="off-screen">
    <w:name w:val="off-screen"/>
    <w:basedOn w:val="Fontepargpadro"/>
    <w:rsid w:val="00BA527E"/>
  </w:style>
  <w:style w:type="character" w:customStyle="1" w:styleId="story-image-copyright">
    <w:name w:val="story-image-copyright"/>
    <w:basedOn w:val="Fontepargpadro"/>
    <w:rsid w:val="00BA527E"/>
  </w:style>
  <w:style w:type="character" w:customStyle="1" w:styleId="media-captiontext">
    <w:name w:val="media-caption__text"/>
    <w:basedOn w:val="Fontepargpadro"/>
    <w:rsid w:val="00BA527E"/>
  </w:style>
  <w:style w:type="paragraph" w:customStyle="1" w:styleId="sub-ttulo-IEIJ">
    <w:name w:val="sub-título - IEIJ"/>
    <w:basedOn w:val="texto-IEIJ"/>
    <w:next w:val="texto-IEIJ"/>
    <w:qFormat/>
    <w:rsid w:val="00AF1360"/>
    <w:rPr>
      <w:i/>
      <w:kern w:val="32"/>
      <w:sz w:val="32"/>
      <w:szCs w:val="32"/>
      <w:u w:val="double"/>
    </w:rPr>
  </w:style>
  <w:style w:type="paragraph" w:customStyle="1" w:styleId="Default">
    <w:name w:val="Default"/>
    <w:rsid w:val="00AF1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-extra1">
    <w:name w:val="title-extra1"/>
    <w:basedOn w:val="Fontepargpadro"/>
    <w:rsid w:val="00D317D9"/>
    <w:rPr>
      <w:vanish w:val="0"/>
      <w:webHidden w:val="0"/>
      <w:sz w:val="22"/>
      <w:szCs w:val="22"/>
      <w:specVanish w:val="0"/>
    </w:rPr>
  </w:style>
  <w:style w:type="character" w:customStyle="1" w:styleId="nobr1">
    <w:name w:val="nobr1"/>
    <w:basedOn w:val="Fontepargpadro"/>
    <w:rsid w:val="00D317D9"/>
    <w:rPr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97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0991">
                              <w:marLeft w:val="0"/>
                              <w:marRight w:val="0"/>
                              <w:marTop w:val="0"/>
                              <w:marBottom w:val="3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9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31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93369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6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86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0498">
                                              <w:marLeft w:val="-2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6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9247">
                                              <w:marLeft w:val="-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3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evistagalileu.globo.com/Ciencia/Meio-Ambiente/noticia/2020/02/abelha-mamangaba-pode-ser-extinta-por-causa-das-mudancas-climatic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galileu.globo.com/Ciencia/Meio-Ambiente/noticia/2019/02/insetos-estao-desaparecendo-rapidamente-do-planeta-diz-estudo.html" TargetMode="Externa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2CB3-8424-42A6-BECE-11F0EF5E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486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2020-05-20T00:44:00Z</dcterms:created>
  <dcterms:modified xsi:type="dcterms:W3CDTF">2020-05-20T00:44:00Z</dcterms:modified>
</cp:coreProperties>
</file>