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16D0" w:rsidRDefault="00F516D0" w:rsidP="001E7BEB">
      <w:pPr>
        <w:pStyle w:val="01Ttulo-IEIJ"/>
      </w:pPr>
    </w:p>
    <w:p w:rsidR="001E7BEB" w:rsidRDefault="001E7BEB" w:rsidP="001E7BEB">
      <w:pPr>
        <w:pStyle w:val="01Ttulo-IEIJ"/>
      </w:pPr>
      <w:r>
        <w:t xml:space="preserve">Dia Nacional do Café: </w:t>
      </w:r>
    </w:p>
    <w:p w:rsidR="001E7BEB" w:rsidRDefault="001E7BEB" w:rsidP="001E7BEB">
      <w:pPr>
        <w:pStyle w:val="01Ttulo-IEIJ"/>
      </w:pPr>
      <w:r>
        <w:t>paixão brasileira e protagonista na nossa história</w:t>
      </w:r>
    </w:p>
    <w:p w:rsidR="00E129C0" w:rsidRDefault="00E129C0" w:rsidP="00E129C0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3"/>
        <w:gridCol w:w="4972"/>
      </w:tblGrid>
      <w:tr w:rsidR="001E7BEB" w:rsidTr="00C00D58">
        <w:tc>
          <w:tcPr>
            <w:tcW w:w="4889" w:type="dxa"/>
          </w:tcPr>
          <w:p w:rsidR="001E7BEB" w:rsidRDefault="001E7BEB" w:rsidP="00E129C0">
            <w:pPr>
              <w:pStyle w:val="03Texto-IEIJ"/>
            </w:pPr>
            <w:r>
              <w:object w:dxaOrig="652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36.1pt;height:54.4pt" o:ole="">
                  <v:imagedata r:id="rId8" o:title=""/>
                </v:shape>
                <o:OLEObject Type="Embed" ProgID="PBrush" ShapeID="_x0000_i1029" DrawAspect="Content" ObjectID="_1651852402" r:id="rId9"/>
              </w:object>
            </w:r>
          </w:p>
        </w:tc>
        <w:tc>
          <w:tcPr>
            <w:tcW w:w="4890" w:type="dxa"/>
          </w:tcPr>
          <w:p w:rsidR="001E7BEB" w:rsidRDefault="001E7BEB" w:rsidP="00E129C0">
            <w:pPr>
              <w:pStyle w:val="03Texto-IEIJ"/>
            </w:pPr>
            <w:r>
              <w:object w:dxaOrig="4815" w:dyaOrig="1695">
                <v:shape id="_x0000_i1028" type="#_x0000_t75" style="width:241.1pt;height:84.55pt" o:ole="">
                  <v:imagedata r:id="rId10" o:title=""/>
                </v:shape>
                <o:OLEObject Type="Embed" ProgID="PBrush" ShapeID="_x0000_i1028" DrawAspect="Content" ObjectID="_1651852403" r:id="rId11"/>
              </w:object>
            </w:r>
          </w:p>
        </w:tc>
      </w:tr>
      <w:tr w:rsidR="00E129C0" w:rsidTr="00C00D58">
        <w:tc>
          <w:tcPr>
            <w:tcW w:w="4889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305" w:dyaOrig="7065">
                <v:shape id="_x0000_i1025" type="#_x0000_t75" style="width:215.15pt;height:353.3pt" o:ole="">
                  <v:imagedata r:id="rId12" o:title=""/>
                </v:shape>
                <o:OLEObject Type="Embed" ProgID="PBrush" ShapeID="_x0000_i1025" DrawAspect="Content" ObjectID="_1651852404" r:id="rId13"/>
              </w:object>
            </w:r>
          </w:p>
        </w:tc>
        <w:tc>
          <w:tcPr>
            <w:tcW w:w="4890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095" w:dyaOrig="6945">
                <v:shape id="_x0000_i1026" type="#_x0000_t75" style="width:205.1pt;height:347.45pt" o:ole="">
                  <v:imagedata r:id="rId14" o:title=""/>
                </v:shape>
                <o:OLEObject Type="Embed" ProgID="PBrush" ShapeID="_x0000_i1026" DrawAspect="Content" ObjectID="_1651852405" r:id="rId15"/>
              </w:object>
            </w:r>
          </w:p>
        </w:tc>
      </w:tr>
    </w:tbl>
    <w:p w:rsidR="00E129C0" w:rsidRDefault="00E129C0" w:rsidP="00C00D58">
      <w:pPr>
        <w:pStyle w:val="03Texto-IEIJ"/>
        <w:jc w:val="center"/>
      </w:pPr>
    </w:p>
    <w:p w:rsidR="00E129C0" w:rsidRDefault="00E129C0" w:rsidP="00C00D58">
      <w:pPr>
        <w:pStyle w:val="03Texto-IEIJ"/>
        <w:jc w:val="center"/>
      </w:pPr>
    </w:p>
    <w:p w:rsidR="00E129C0" w:rsidRPr="00E129C0" w:rsidRDefault="00E129C0" w:rsidP="00C00D58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245" w:dyaOrig="6975">
                <v:shape id="_x0000_i1027" type="#_x0000_t75" style="width:212.65pt;height:349.1pt" o:ole="">
                  <v:imagedata r:id="rId16" o:title=""/>
                </v:shape>
                <o:OLEObject Type="Embed" ProgID="PBrush" ShapeID="_x0000_i1027" DrawAspect="Content" ObjectID="_1651852406" r:id="rId17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B87260" w:rsidP="00C00D58">
            <w:pPr>
              <w:pStyle w:val="03Texto-IEIJ"/>
              <w:jc w:val="center"/>
            </w:pPr>
            <w:r>
              <w:object w:dxaOrig="4185" w:dyaOrig="7005">
                <v:shape id="_x0000_i1030" type="#_x0000_t75" style="width:209.3pt;height:349.95pt" o:ole="">
                  <v:imagedata r:id="rId18" o:title=""/>
                </v:shape>
                <o:OLEObject Type="Embed" ProgID="PBrush" ShapeID="_x0000_i1030" DrawAspect="Content" ObjectID="_1651852407" r:id="rId19"/>
              </w:object>
            </w:r>
          </w:p>
        </w:tc>
      </w:tr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E129C0" w:rsidP="00C00D58">
            <w:pPr>
              <w:pStyle w:val="03Texto-IEIJ"/>
              <w:jc w:val="center"/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E129C0" w:rsidP="00C00D58">
            <w:pPr>
              <w:pStyle w:val="03Texto-IEIJ"/>
              <w:jc w:val="center"/>
            </w:pPr>
          </w:p>
        </w:tc>
      </w:tr>
      <w:tr w:rsidR="00B87260" w:rsidTr="00A17E1D">
        <w:tc>
          <w:tcPr>
            <w:tcW w:w="9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260" w:rsidRDefault="00B87260" w:rsidP="00C00D58">
            <w:pPr>
              <w:pStyle w:val="03Texto-IEIJ"/>
              <w:jc w:val="center"/>
            </w:pPr>
            <w:r>
              <w:object w:dxaOrig="4215" w:dyaOrig="6915">
                <v:shape id="_x0000_i1031" type="#_x0000_t75" style="width:211pt;height:345.75pt" o:ole="">
                  <v:imagedata r:id="rId20" o:title=""/>
                </v:shape>
                <o:OLEObject Type="Embed" ProgID="PBrush" ShapeID="_x0000_i1031" DrawAspect="Content" ObjectID="_1651852408" r:id="rId21"/>
              </w:object>
            </w:r>
          </w:p>
        </w:tc>
      </w:tr>
    </w:tbl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lastRenderedPageBreak/>
        <w:t>Na cidade e no campo, no Oiapoque e no Chuí, 24 de maio é dia de celebrar um produto tão importante que já foi considerado praticamente sinônimo de Brasil no mundo inteiro. Maio foi escolhido para a homenagem porque é neste mês que se inicia a colheita do café em grande parte das regiões cafeeiras</w:t>
      </w:r>
      <w:r w:rsidR="00B87260">
        <w:rPr>
          <w:kern w:val="0"/>
          <w:sz w:val="26"/>
          <w:szCs w:val="26"/>
          <w:lang w:bidi="ar-SA"/>
        </w:rPr>
        <w:t xml:space="preserve">. </w:t>
      </w:r>
      <w:r w:rsidRPr="00C00D58">
        <w:rPr>
          <w:kern w:val="0"/>
          <w:sz w:val="26"/>
          <w:szCs w:val="26"/>
          <w:lang w:bidi="ar-SA"/>
        </w:rPr>
        <w:t xml:space="preserve">Mas, com a pandemia do </w:t>
      </w:r>
      <w:proofErr w:type="spellStart"/>
      <w:r w:rsidRPr="00C00D58">
        <w:rPr>
          <w:kern w:val="0"/>
          <w:sz w:val="26"/>
          <w:szCs w:val="26"/>
          <w:lang w:bidi="ar-SA"/>
        </w:rPr>
        <w:t>coronavírus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, essa celebração terá que ser feita dentro de casa, o que não impede a degustação de um ótimo café. </w:t>
      </w:r>
    </w:p>
    <w:p w:rsidR="00802AB3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>O país é o maior produtor e exportador mundial de café do mundo. Minas Gerais lidera a produção, mas estados como Espírito Santo, São Paulo, Bahia e Paraná também se destacam</w:t>
      </w:r>
      <w:r w:rsidR="00802AB3">
        <w:rPr>
          <w:kern w:val="0"/>
          <w:sz w:val="26"/>
          <w:szCs w:val="26"/>
          <w:lang w:bidi="ar-SA"/>
        </w:rPr>
        <w:t>.</w:t>
      </w:r>
    </w:p>
    <w:p w:rsidR="00CC66B7" w:rsidRPr="00C00D58" w:rsidRDefault="00CC66B7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Em 2016, a Escola IEIJ realizou um grande Projeto Interdisciplinar de Aprendizagem cujo tema era o Café. Nessa ocasião, os alunos aprenderam sobre a importância econômica e cultural do café para o desenvolvimento da região. </w:t>
      </w:r>
    </w:p>
    <w:p w:rsidR="00C00D58" w:rsidRDefault="00CC66B7" w:rsidP="00C00D58">
      <w:pPr>
        <w:pStyle w:val="texto-IEIJ"/>
        <w:ind w:firstLine="709"/>
        <w:jc w:val="both"/>
        <w:rPr>
          <w:rFonts w:cs="Tahoma"/>
          <w:sz w:val="24"/>
          <w:szCs w:val="24"/>
          <w:lang w:eastAsia="zh-CN"/>
        </w:rPr>
      </w:pPr>
      <w:r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Assista aos </w:t>
      </w:r>
      <w:r w:rsidR="00066347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primeiros 10 minutos do </w:t>
      </w:r>
      <w:r w:rsidR="00C00D58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documentário </w:t>
      </w:r>
      <w:r w:rsidR="00C00D58"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="00C00D58"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e confira a história. </w:t>
      </w:r>
      <w:hyperlink r:id="rId22" w:history="1">
        <w:r w:rsidR="005E412B"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PROPOSTAS: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Leia 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da Folha de São Paulo, do dia 24 de maio de 2020. </w:t>
      </w:r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 comentário para cada quadro da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1526"/>
        <w:gridCol w:w="8253"/>
      </w:tblGrid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rPr>
          <w:trHeight w:val="533"/>
        </w:trPr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4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5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802AB3" w:rsidRDefault="00802AB3" w:rsidP="00802AB3">
      <w:pPr>
        <w:pStyle w:val="texto-IEIJ"/>
        <w:ind w:left="720"/>
        <w:jc w:val="both"/>
        <w:rPr>
          <w:rFonts w:asciiTheme="minorHAnsi" w:hAnsiTheme="minorHAnsi" w:cstheme="minorHAnsi"/>
          <w:sz w:val="26"/>
          <w:szCs w:val="26"/>
        </w:rPr>
      </w:pPr>
    </w:p>
    <w:p w:rsidR="005E412B" w:rsidRPr="005E412B" w:rsidRDefault="005E412B" w:rsidP="00802AB3">
      <w:pPr>
        <w:pStyle w:val="texto-IEIJ"/>
        <w:numPr>
          <w:ilvl w:val="0"/>
          <w:numId w:val="24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Assista aos primeiros </w:t>
      </w:r>
      <w:r w:rsidR="00F516D0">
        <w:rPr>
          <w:rFonts w:asciiTheme="minorHAnsi" w:hAnsiTheme="minorHAnsi" w:cstheme="minorHAnsi"/>
          <w:sz w:val="26"/>
          <w:szCs w:val="26"/>
        </w:rPr>
        <w:t>6</w:t>
      </w:r>
      <w:r>
        <w:rPr>
          <w:rFonts w:asciiTheme="minorHAnsi" w:hAnsiTheme="minorHAnsi" w:cstheme="minorHAnsi"/>
          <w:sz w:val="26"/>
          <w:szCs w:val="26"/>
        </w:rPr>
        <w:t xml:space="preserve"> minutos do documentário </w:t>
      </w:r>
      <w:r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  <w:hyperlink r:id="rId23" w:history="1">
        <w:r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</w:t>
      </w:r>
      <w:r w:rsidR="00F516D0">
        <w:rPr>
          <w:rFonts w:asciiTheme="minorHAnsi" w:hAnsiTheme="minorHAnsi" w:cstheme="minorHAnsi"/>
          <w:sz w:val="26"/>
          <w:szCs w:val="26"/>
        </w:rPr>
        <w:t>o que você entendeu</w:t>
      </w:r>
      <w:r>
        <w:rPr>
          <w:rFonts w:asciiTheme="minorHAnsi" w:hAnsiTheme="minorHAnsi" w:cstheme="minorHAnsi"/>
          <w:sz w:val="26"/>
          <w:szCs w:val="26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A331BA" w:rsidTr="00A331BA">
        <w:tc>
          <w:tcPr>
            <w:tcW w:w="9779" w:type="dxa"/>
          </w:tcPr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802AB3" w:rsidRDefault="00802AB3" w:rsidP="00802AB3">
      <w:pPr>
        <w:pStyle w:val="texto-IEIJ"/>
        <w:ind w:left="720"/>
        <w:jc w:val="both"/>
        <w:rPr>
          <w:rFonts w:asciiTheme="minorHAnsi" w:hAnsiTheme="minorHAnsi" w:cstheme="minorHAnsi"/>
          <w:sz w:val="26"/>
          <w:szCs w:val="26"/>
        </w:rPr>
      </w:pPr>
    </w:p>
    <w:p w:rsidR="005E412B" w:rsidRDefault="005E412B" w:rsidP="00802AB3">
      <w:pPr>
        <w:pStyle w:val="texto-IEIJ"/>
        <w:numPr>
          <w:ilvl w:val="0"/>
          <w:numId w:val="24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Se você participou do Projeto Café, da Escola, em 2016, escreva um comentário sobre o PIA.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A331BA" w:rsidTr="00A331BA">
        <w:tc>
          <w:tcPr>
            <w:tcW w:w="9779" w:type="dxa"/>
          </w:tcPr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F74369" w:rsidRDefault="00F74369" w:rsidP="00A331BA">
      <w:pPr>
        <w:pStyle w:val="texto-IEIJ"/>
        <w:jc w:val="both"/>
      </w:pPr>
    </w:p>
    <w:sectPr w:rsidR="00F74369" w:rsidSect="00EF433D">
      <w:headerReference w:type="default" r:id="rId24"/>
      <w:headerReference w:type="first" r:id="rId2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E34" w:rsidRDefault="008D2E34">
      <w:r>
        <w:separator/>
      </w:r>
    </w:p>
  </w:endnote>
  <w:endnote w:type="continuationSeparator" w:id="0">
    <w:p w:rsidR="008D2E34" w:rsidRDefault="008D2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E34" w:rsidRDefault="008D2E34">
      <w:r>
        <w:separator/>
      </w:r>
    </w:p>
  </w:footnote>
  <w:footnote w:type="continuationSeparator" w:id="0">
    <w:p w:rsidR="008D2E34" w:rsidRDefault="008D2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E412B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B8726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87260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802AB3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4A53E5B"/>
    <w:multiLevelType w:val="hybridMultilevel"/>
    <w:tmpl w:val="F1ECB5C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2"/>
  </w:num>
  <w:num w:numId="7">
    <w:abstractNumId w:val="15"/>
  </w:num>
  <w:num w:numId="8">
    <w:abstractNumId w:val="21"/>
  </w:num>
  <w:num w:numId="9">
    <w:abstractNumId w:val="23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1"/>
  </w:num>
  <w:num w:numId="16">
    <w:abstractNumId w:val="8"/>
  </w:num>
  <w:num w:numId="17">
    <w:abstractNumId w:val="17"/>
  </w:num>
  <w:num w:numId="18">
    <w:abstractNumId w:val="1"/>
  </w:num>
  <w:num w:numId="19">
    <w:abstractNumId w:val="5"/>
  </w:num>
  <w:num w:numId="20">
    <w:abstractNumId w:val="10"/>
  </w:num>
  <w:num w:numId="21">
    <w:abstractNumId w:val="19"/>
  </w:num>
  <w:num w:numId="22">
    <w:abstractNumId w:val="2"/>
  </w:num>
  <w:num w:numId="23">
    <w:abstractNumId w:val="20"/>
  </w:num>
  <w:num w:numId="24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34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A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34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07368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7260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16D0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https://vimeo.com/190122736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https://vimeo.com/190122736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95062-51C0-4588-87D6-8D60A8DA6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3</Pages>
  <Words>267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2020-05-24T22:04:00Z</dcterms:created>
  <dcterms:modified xsi:type="dcterms:W3CDTF">2020-05-24T22:04:00Z</dcterms:modified>
</cp:coreProperties>
</file>