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EB4506" w:rsidRDefault="00943633" w:rsidP="00E400E4">
      <w:pPr>
        <w:pStyle w:val="texto-IEIJ"/>
        <w:jc w:val="both"/>
        <w:rPr>
          <w:szCs w:val="30"/>
        </w:rPr>
      </w:pPr>
      <w:proofErr w:type="gramStart"/>
      <w:r w:rsidRPr="00E400E4">
        <w:rPr>
          <w:szCs w:val="30"/>
        </w:rPr>
        <w:t>1º.</w:t>
      </w:r>
      <w:proofErr w:type="gramEnd"/>
      <w:r w:rsidRPr="00E400E4">
        <w:rPr>
          <w:szCs w:val="30"/>
        </w:rPr>
        <w:t>ago.2020 (folha de São Paulo)</w:t>
      </w:r>
      <w:r w:rsidR="008B6F91">
        <w:rPr>
          <w:szCs w:val="30"/>
        </w:rPr>
        <w:t xml:space="preserve"> </w:t>
      </w:r>
    </w:p>
    <w:p w:rsidR="00F71D77" w:rsidRDefault="00F71D77" w:rsidP="00E400E4">
      <w:pPr>
        <w:pStyle w:val="texto-IEIJ"/>
        <w:jc w:val="both"/>
        <w:rPr>
          <w:szCs w:val="30"/>
        </w:rPr>
      </w:pPr>
      <w:r>
        <w:rPr>
          <w:noProof/>
          <w:szCs w:val="30"/>
          <w:lang w:eastAsia="pt-BR" w:bidi="ar-SA"/>
        </w:rPr>
        <w:drawing>
          <wp:inline distT="0" distB="0" distL="0" distR="0">
            <wp:extent cx="6115685" cy="45720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77" w:rsidRPr="00F71D77" w:rsidRDefault="00F71D77" w:rsidP="00F71D77">
      <w:pPr>
        <w:pStyle w:val="texto-IEIJ"/>
        <w:jc w:val="center"/>
        <w:rPr>
          <w:lang w:bidi="ar-SA"/>
        </w:rPr>
      </w:pPr>
      <w:r w:rsidRPr="00F71D77">
        <w:rPr>
          <w:lang w:bidi="ar-SA"/>
        </w:rPr>
        <w:t>MENINO VIU CORPOS CARBONIZADOS PELA CIDADE E BOIANDO EM RIO​</w:t>
      </w:r>
    </w:p>
    <w:p w:rsidR="00F71D77" w:rsidRPr="00F71D77" w:rsidRDefault="00F71D77" w:rsidP="00F71D77">
      <w:pPr>
        <w:pStyle w:val="texto-IEIJ"/>
        <w:ind w:firstLine="709"/>
        <w:jc w:val="both"/>
        <w:rPr>
          <w:lang w:bidi="ar-SA"/>
        </w:rPr>
      </w:pPr>
      <w:r w:rsidRPr="00F71D77">
        <w:rPr>
          <w:szCs w:val="37"/>
          <w:lang w:bidi="ar-SA"/>
        </w:rPr>
        <w:t xml:space="preserve">Enquanto a mãe cumpria o trabalho obrigatório do governo e a irmã estudava, restava ao menino </w:t>
      </w:r>
      <w:proofErr w:type="spellStart"/>
      <w:r w:rsidRPr="00F71D77">
        <w:rPr>
          <w:szCs w:val="37"/>
          <w:lang w:bidi="ar-SA"/>
        </w:rPr>
        <w:t>Kunihiko</w:t>
      </w:r>
      <w:proofErr w:type="spellEnd"/>
      <w:r w:rsidRPr="00F71D77">
        <w:rPr>
          <w:szCs w:val="37"/>
          <w:lang w:bidi="ar-SA"/>
        </w:rPr>
        <w:t xml:space="preserve"> </w:t>
      </w:r>
      <w:proofErr w:type="spellStart"/>
      <w:r w:rsidRPr="00F71D77">
        <w:rPr>
          <w:szCs w:val="37"/>
          <w:lang w:bidi="ar-SA"/>
        </w:rPr>
        <w:t>Bonkohara</w:t>
      </w:r>
      <w:proofErr w:type="spellEnd"/>
      <w:r w:rsidRPr="00F71D77">
        <w:rPr>
          <w:szCs w:val="37"/>
          <w:lang w:bidi="ar-SA"/>
        </w:rPr>
        <w:t xml:space="preserve">, </w:t>
      </w:r>
      <w:proofErr w:type="gramStart"/>
      <w:r w:rsidRPr="00F71D77">
        <w:rPr>
          <w:szCs w:val="37"/>
          <w:lang w:bidi="ar-SA"/>
        </w:rPr>
        <w:t>5</w:t>
      </w:r>
      <w:proofErr w:type="gramEnd"/>
      <w:r w:rsidRPr="00F71D77">
        <w:rPr>
          <w:szCs w:val="37"/>
          <w:lang w:bidi="ar-SA"/>
        </w:rPr>
        <w:t>, acompanhar o pai no escritório, que não ficava longe da casa da família.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Às 8h15, o garoto viu um clarão. Seu pai o puxou para debaixo de uma mesa. “Boom!”, escutaram eles. Eram os estrondos de janelas e telhados quebrando. Ambos se feriram, mas foram protegidos pela mesa.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Eles estavam a 2 km do local onde a bomba “</w:t>
      </w:r>
      <w:proofErr w:type="spellStart"/>
      <w:r w:rsidRPr="00F71D77">
        <w:rPr>
          <w:szCs w:val="37"/>
          <w:lang w:bidi="ar-SA"/>
        </w:rPr>
        <w:t>Little</w:t>
      </w:r>
      <w:proofErr w:type="spellEnd"/>
      <w:r w:rsidRPr="00F71D77">
        <w:rPr>
          <w:szCs w:val="37"/>
          <w:lang w:bidi="ar-SA"/>
        </w:rPr>
        <w:t xml:space="preserve"> Boy” foi lançada pelos americanos em Hiroshima.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lastRenderedPageBreak/>
        <w:t>Ao sair do escritório, o cenário era de fumaça por toda a cidade. A casa da família havia desabado. Permaneceram junto ao que restava da residência de um vizinho cujas paredes de cimento não foram completamente destruídas. A proteção, porém, não foi suficiente para evitar a chuva escura.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 xml:space="preserve">“Era uma chuva muito preta. Muita gente estava fugindo na hora em que começou a chover. Estavam machucados, com cabelos queimados, rostos vermelhos e olhos fechados. Todo mundo andando com os braços dobrados e com a pele pendurada”, lembra </w:t>
      </w:r>
      <w:proofErr w:type="spellStart"/>
      <w:r w:rsidRPr="00F71D77">
        <w:rPr>
          <w:szCs w:val="37"/>
          <w:lang w:bidi="ar-SA"/>
        </w:rPr>
        <w:t>Bonkohara</w:t>
      </w:r>
      <w:proofErr w:type="spellEnd"/>
      <w:r w:rsidRPr="00F71D77">
        <w:rPr>
          <w:szCs w:val="37"/>
          <w:lang w:bidi="ar-SA"/>
        </w:rPr>
        <w:t>, 80.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Ele escutou pessoas implorando por água. “Meu pai não deixou tomar água, porque o corpo queimado estava muito quente, quem tomava morria.”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No dia seguinte, saíram de bicicleta em busca da mãe e da irmã. Nunca as encontraram. Nos endereços onde trabalhavam e estudavam, tudo estava destruído. “Não tinha nada, só pessoas carbonizadas. Procuramos o dia inteiro e não achamos nada.”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 xml:space="preserve">No percurso, pessoas agonizando e corpos queimados. </w:t>
      </w:r>
      <w:proofErr w:type="spellStart"/>
      <w:r w:rsidRPr="00F71D77">
        <w:rPr>
          <w:szCs w:val="37"/>
          <w:lang w:bidi="ar-SA"/>
        </w:rPr>
        <w:t>Bonkohara</w:t>
      </w:r>
      <w:proofErr w:type="spellEnd"/>
      <w:r w:rsidRPr="00F71D77">
        <w:rPr>
          <w:szCs w:val="37"/>
          <w:lang w:bidi="ar-SA"/>
        </w:rPr>
        <w:t xml:space="preserve"> e seu pai alcançaram a extensa ponte </w:t>
      </w:r>
      <w:proofErr w:type="spellStart"/>
      <w:r w:rsidRPr="00F71D77">
        <w:rPr>
          <w:szCs w:val="37"/>
          <w:lang w:bidi="ar-SA"/>
        </w:rPr>
        <w:t>Aioi</w:t>
      </w:r>
      <w:proofErr w:type="spellEnd"/>
      <w:r w:rsidRPr="00F71D77">
        <w:rPr>
          <w:szCs w:val="37"/>
          <w:lang w:bidi="ar-SA"/>
        </w:rPr>
        <w:t>, conhecida pela forma da letra “T”. Ao atravessá-la, o menino olhou para a água. “O rio é enorme, grande, e a correnteza levava os corpos das vítimas boiando para lá e para cá.”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proofErr w:type="spellStart"/>
      <w:r w:rsidRPr="00F71D77">
        <w:rPr>
          <w:szCs w:val="37"/>
          <w:lang w:bidi="ar-SA"/>
        </w:rPr>
        <w:t>Bonkohara</w:t>
      </w:r>
      <w:proofErr w:type="spellEnd"/>
      <w:r w:rsidRPr="00F71D77">
        <w:rPr>
          <w:szCs w:val="37"/>
          <w:lang w:bidi="ar-SA"/>
        </w:rPr>
        <w:t xml:space="preserve"> sentiu os efeitos da bomba. Durante a infância, ficou doente e não podia brincar com outras crianças. Até que, aos 19 anos, um médico diagnosticou um problema de coração e recomendou cuidado.</w:t>
      </w:r>
    </w:p>
    <w:p w:rsidR="00F71D77" w:rsidRP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“Se eu viver até os 30 anos, está ótimo”, pensou. Nos anos 1960, viajou para o Brasil para reconstruir a vida. Assim como os colegas de espetáculo, não guarda rancor e pede para que armas nucleares não sejam fabricadas, e a energia atômica, evitada.</w:t>
      </w:r>
    </w:p>
    <w:p w:rsidR="00F71D77" w:rsidRDefault="00F71D77" w:rsidP="00F71D77">
      <w:pPr>
        <w:pStyle w:val="texto-IEIJ"/>
        <w:ind w:firstLine="709"/>
        <w:jc w:val="both"/>
        <w:rPr>
          <w:szCs w:val="37"/>
          <w:lang w:bidi="ar-SA"/>
        </w:rPr>
      </w:pPr>
      <w:r w:rsidRPr="00F71D77">
        <w:rPr>
          <w:szCs w:val="37"/>
          <w:lang w:bidi="ar-SA"/>
        </w:rPr>
        <w:t>“Se a bomba explodir, essa terra acaba. Tudo o que estava vivendo em cima da terra morre.”</w:t>
      </w:r>
    </w:p>
    <w:p w:rsidR="00F71D77" w:rsidRDefault="00F71D77" w:rsidP="00F71D77">
      <w:pPr>
        <w:pStyle w:val="texto-IEIJ"/>
        <w:jc w:val="both"/>
        <w:rPr>
          <w:szCs w:val="37"/>
          <w:lang w:bidi="ar-SA"/>
        </w:rPr>
      </w:pPr>
    </w:p>
    <w:p w:rsidR="00F71D77" w:rsidRDefault="00F71D7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t xml:space="preserve">Questão </w:t>
      </w:r>
      <w:proofErr w:type="gramStart"/>
      <w:r>
        <w:rPr>
          <w:szCs w:val="37"/>
          <w:lang w:bidi="ar-SA"/>
        </w:rPr>
        <w:t>1</w:t>
      </w:r>
      <w:proofErr w:type="gramEnd"/>
    </w:p>
    <w:p w:rsidR="00F71D77" w:rsidRDefault="00F71D7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t xml:space="preserve">Qual é a ação que não é descrita no artigo lido? </w:t>
      </w:r>
    </w:p>
    <w:p w:rsidR="00F71D77" w:rsidRDefault="00F71D77" w:rsidP="00F71D77">
      <w:pPr>
        <w:pStyle w:val="texto-IEIJ"/>
        <w:jc w:val="both"/>
        <w:rPr>
          <w:szCs w:val="37"/>
          <w:shd w:val="clear" w:color="auto" w:fill="FFFFFF"/>
        </w:rPr>
      </w:pPr>
      <w:r w:rsidRPr="00F71D77">
        <w:rPr>
          <w:szCs w:val="37"/>
        </w:rPr>
        <w:t xml:space="preserve">(A) </w:t>
      </w:r>
      <w:r w:rsidRPr="00F71D77">
        <w:rPr>
          <w:szCs w:val="37"/>
          <w:shd w:val="clear" w:color="auto" w:fill="FFFFFF"/>
        </w:rPr>
        <w:t>Watanabe ajudava a organizar o acervo e os documentos da associação quando se deparou com depoimentos escritos por sobreviventes e assistiu a um documentário. </w:t>
      </w:r>
    </w:p>
    <w:p w:rsidR="00F71D77" w:rsidRDefault="00F71D77" w:rsidP="00F71D77">
      <w:pPr>
        <w:pStyle w:val="texto-IEIJ"/>
        <w:jc w:val="both"/>
        <w:rPr>
          <w:szCs w:val="37"/>
        </w:rPr>
      </w:pPr>
      <w:r>
        <w:rPr>
          <w:szCs w:val="37"/>
        </w:rPr>
        <w:t xml:space="preserve">(B) </w:t>
      </w:r>
      <w:proofErr w:type="spellStart"/>
      <w:r w:rsidR="00D63DC7">
        <w:rPr>
          <w:szCs w:val="37"/>
        </w:rPr>
        <w:t>Bomkohara</w:t>
      </w:r>
      <w:proofErr w:type="spellEnd"/>
      <w:r w:rsidR="00D63DC7">
        <w:rPr>
          <w:szCs w:val="37"/>
        </w:rPr>
        <w:t xml:space="preserve"> viu um clarão e foi para debaixo de uma mesa. </w:t>
      </w:r>
    </w:p>
    <w:p w:rsidR="00D63DC7" w:rsidRDefault="00D63DC7" w:rsidP="00F71D77">
      <w:pPr>
        <w:pStyle w:val="texto-IEIJ"/>
        <w:jc w:val="both"/>
        <w:rPr>
          <w:szCs w:val="37"/>
        </w:rPr>
      </w:pPr>
      <w:r>
        <w:rPr>
          <w:szCs w:val="37"/>
        </w:rPr>
        <w:t xml:space="preserve">(C) Ele atravessou a extensa ponte </w:t>
      </w:r>
      <w:proofErr w:type="spellStart"/>
      <w:r>
        <w:rPr>
          <w:szCs w:val="37"/>
        </w:rPr>
        <w:t>Aioi</w:t>
      </w:r>
      <w:proofErr w:type="spellEnd"/>
      <w:r>
        <w:rPr>
          <w:szCs w:val="37"/>
        </w:rPr>
        <w:t xml:space="preserve">, conhecida pela forma da letra T. </w:t>
      </w:r>
    </w:p>
    <w:p w:rsidR="00D63DC7" w:rsidRDefault="00D63DC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</w:rPr>
        <w:t xml:space="preserve">(D) O </w:t>
      </w:r>
      <w:r w:rsidRPr="00F71D77">
        <w:rPr>
          <w:szCs w:val="37"/>
          <w:lang w:bidi="ar-SA"/>
        </w:rPr>
        <w:t xml:space="preserve">menino </w:t>
      </w:r>
      <w:proofErr w:type="spellStart"/>
      <w:r w:rsidRPr="00F71D77">
        <w:rPr>
          <w:szCs w:val="37"/>
          <w:lang w:bidi="ar-SA"/>
        </w:rPr>
        <w:t>K</w:t>
      </w:r>
      <w:r>
        <w:rPr>
          <w:szCs w:val="37"/>
          <w:lang w:bidi="ar-SA"/>
        </w:rPr>
        <w:t>unihiko</w:t>
      </w:r>
      <w:proofErr w:type="spellEnd"/>
      <w:r>
        <w:rPr>
          <w:szCs w:val="37"/>
          <w:lang w:bidi="ar-SA"/>
        </w:rPr>
        <w:t xml:space="preserve"> </w:t>
      </w:r>
      <w:proofErr w:type="spellStart"/>
      <w:r>
        <w:rPr>
          <w:szCs w:val="37"/>
          <w:lang w:bidi="ar-SA"/>
        </w:rPr>
        <w:t>Bonkohara</w:t>
      </w:r>
      <w:proofErr w:type="spellEnd"/>
      <w:r>
        <w:rPr>
          <w:szCs w:val="37"/>
          <w:lang w:bidi="ar-SA"/>
        </w:rPr>
        <w:t xml:space="preserve">, </w:t>
      </w:r>
      <w:proofErr w:type="gramStart"/>
      <w:r>
        <w:rPr>
          <w:szCs w:val="37"/>
          <w:lang w:bidi="ar-SA"/>
        </w:rPr>
        <w:t>5</w:t>
      </w:r>
      <w:proofErr w:type="gramEnd"/>
      <w:r>
        <w:rPr>
          <w:szCs w:val="37"/>
          <w:lang w:bidi="ar-SA"/>
        </w:rPr>
        <w:t>, acompanhava</w:t>
      </w:r>
      <w:r w:rsidRPr="00F71D77">
        <w:rPr>
          <w:szCs w:val="37"/>
          <w:lang w:bidi="ar-SA"/>
        </w:rPr>
        <w:t xml:space="preserve"> o pai no escritório, que não ficava longe da casa da família.</w:t>
      </w:r>
    </w:p>
    <w:p w:rsidR="00D63DC7" w:rsidRDefault="00D63DC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lastRenderedPageBreak/>
        <w:t xml:space="preserve">Questão </w:t>
      </w:r>
      <w:proofErr w:type="gramStart"/>
      <w:r>
        <w:rPr>
          <w:szCs w:val="37"/>
          <w:lang w:bidi="ar-SA"/>
        </w:rPr>
        <w:t>2</w:t>
      </w:r>
      <w:proofErr w:type="gramEnd"/>
    </w:p>
    <w:p w:rsidR="00D63DC7" w:rsidRDefault="00D63DC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t xml:space="preserve">Escreva a ideia central do artigo lido hoje.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63DC7" w:rsidTr="00D63DC7">
        <w:tc>
          <w:tcPr>
            <w:tcW w:w="9779" w:type="dxa"/>
          </w:tcPr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  <w:p w:rsidR="00D63DC7" w:rsidRDefault="00D63DC7" w:rsidP="00F71D77">
            <w:pPr>
              <w:pStyle w:val="texto-IEIJ"/>
              <w:jc w:val="both"/>
              <w:rPr>
                <w:szCs w:val="37"/>
              </w:rPr>
            </w:pPr>
          </w:p>
        </w:tc>
      </w:tr>
    </w:tbl>
    <w:p w:rsidR="00D63DC7" w:rsidRPr="00F71D77" w:rsidRDefault="00D63DC7" w:rsidP="00F71D77">
      <w:pPr>
        <w:pStyle w:val="texto-IEIJ"/>
        <w:jc w:val="both"/>
        <w:rPr>
          <w:szCs w:val="37"/>
        </w:rPr>
      </w:pPr>
    </w:p>
    <w:p w:rsidR="00F71D77" w:rsidRDefault="00D63DC7" w:rsidP="00F71D77">
      <w:pPr>
        <w:pStyle w:val="texto-IEIJ"/>
        <w:jc w:val="both"/>
        <w:rPr>
          <w:szCs w:val="37"/>
          <w:lang w:bidi="ar-SA"/>
        </w:rPr>
      </w:pPr>
      <w:r>
        <w:rPr>
          <w:szCs w:val="37"/>
          <w:lang w:bidi="ar-SA"/>
        </w:rPr>
        <w:t xml:space="preserve">Questão </w:t>
      </w:r>
      <w:proofErr w:type="gramStart"/>
      <w:r>
        <w:rPr>
          <w:szCs w:val="37"/>
          <w:lang w:bidi="ar-SA"/>
        </w:rPr>
        <w:t>3</w:t>
      </w:r>
      <w:proofErr w:type="gramEnd"/>
    </w:p>
    <w:p w:rsidR="00D63DC7" w:rsidRDefault="007A2445" w:rsidP="00D63DC7">
      <w:pPr>
        <w:pStyle w:val="texto-IEIJ"/>
        <w:ind w:firstLine="709"/>
        <w:jc w:val="both"/>
      </w:pPr>
      <w:r>
        <w:t>O pai</w:t>
      </w:r>
      <w:r w:rsidR="00D63DC7">
        <w:t xml:space="preserve"> de </w:t>
      </w:r>
      <w:proofErr w:type="spellStart"/>
      <w:r w:rsidR="00D63DC7">
        <w:t>Kunihiko</w:t>
      </w:r>
      <w:proofErr w:type="spellEnd"/>
      <w:r w:rsidR="00D63DC7">
        <w:t xml:space="preserve"> levava seu filho todos os dias para a escola. Ela sai de casa pela </w:t>
      </w:r>
      <w:proofErr w:type="gramStart"/>
      <w:r w:rsidR="00D63DC7">
        <w:t>rua</w:t>
      </w:r>
      <w:proofErr w:type="gramEnd"/>
      <w:r w:rsidR="00D63DC7">
        <w:t xml:space="preserve"> A e vira à direita na rua C, passando pela padaria até chegar à escola. Ao deixar </w:t>
      </w:r>
      <w:r>
        <w:t>o menino</w:t>
      </w:r>
      <w:r w:rsidR="00D63DC7">
        <w:t xml:space="preserve">, </w:t>
      </w:r>
      <w:r>
        <w:t>o pai</w:t>
      </w:r>
      <w:r w:rsidR="00D63DC7">
        <w:t xml:space="preserve"> retorna para casa pela rua B. Observe o desenho do percurso feito por </w:t>
      </w:r>
      <w:r>
        <w:t>pelo pai</w:t>
      </w:r>
      <w:r w:rsidR="00D63DC7">
        <w:t>.</w:t>
      </w:r>
    </w:p>
    <w:p w:rsidR="00D63DC7" w:rsidRDefault="00D63DC7" w:rsidP="00D63DC7">
      <w:pPr>
        <w:pStyle w:val="texto-IEIJ"/>
        <w:jc w:val="center"/>
        <w:rPr>
          <w:szCs w:val="37"/>
          <w:lang w:bidi="ar-SA"/>
        </w:rPr>
      </w:pPr>
      <w:r>
        <w:rPr>
          <w:noProof/>
          <w:szCs w:val="37"/>
          <w:lang w:eastAsia="pt-BR" w:bidi="ar-SA"/>
        </w:rPr>
        <w:drawing>
          <wp:inline distT="0" distB="0" distL="0" distR="0">
            <wp:extent cx="4595495" cy="2719705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C7" w:rsidRDefault="00D63DC7" w:rsidP="00D63DC7">
      <w:pPr>
        <w:pStyle w:val="texto-IEIJ"/>
        <w:jc w:val="both"/>
      </w:pPr>
      <w:r>
        <w:t xml:space="preserve">Considere as seguintes informações: </w:t>
      </w:r>
    </w:p>
    <w:p w:rsidR="00D63DC7" w:rsidRDefault="007A2445" w:rsidP="00D63DC7">
      <w:pPr>
        <w:pStyle w:val="texto-IEIJ"/>
        <w:jc w:val="both"/>
      </w:pPr>
      <w:r>
        <w:t xml:space="preserve">_ A distância da casa da família </w:t>
      </w:r>
      <w:r w:rsidR="00D63DC7">
        <w:t xml:space="preserve">até a padaria, pela rua A, mede 3x quilômetros. </w:t>
      </w:r>
    </w:p>
    <w:p w:rsidR="00D63DC7" w:rsidRDefault="00D63DC7" w:rsidP="00D63DC7">
      <w:pPr>
        <w:pStyle w:val="texto-IEIJ"/>
        <w:jc w:val="both"/>
      </w:pPr>
      <w:r>
        <w:t>_ A distância da padaria até a escola, pela rua C, mede (x + 2) quilômetros.</w:t>
      </w:r>
    </w:p>
    <w:p w:rsidR="00D63DC7" w:rsidRDefault="00D63DC7" w:rsidP="00D63DC7">
      <w:pPr>
        <w:pStyle w:val="texto-IEIJ"/>
        <w:jc w:val="both"/>
      </w:pPr>
      <w:r>
        <w:t xml:space="preserve"> _ A distância da escola até a casa, pela rua B, mede x. (x + 10) quilômetros. </w:t>
      </w:r>
    </w:p>
    <w:p w:rsidR="007A2445" w:rsidRDefault="00D63DC7" w:rsidP="00D63DC7">
      <w:pPr>
        <w:pStyle w:val="texto-IEIJ"/>
        <w:jc w:val="both"/>
      </w:pPr>
      <w:r>
        <w:tab/>
        <w:t xml:space="preserve">Comparando essas três distâncias, </w:t>
      </w:r>
      <w:r w:rsidR="007A2445">
        <w:t>o pai</w:t>
      </w:r>
      <w:r>
        <w:t xml:space="preserve"> percebeu que a distância percorrida, pela rua B, entre a escola e sua casa é </w:t>
      </w:r>
      <w:proofErr w:type="gramStart"/>
      <w:r>
        <w:t>igual ao produto das outras duas distâncias</w:t>
      </w:r>
      <w:proofErr w:type="gramEnd"/>
      <w:r>
        <w:t xml:space="preserve">. </w:t>
      </w:r>
    </w:p>
    <w:p w:rsidR="007A2445" w:rsidRDefault="00D63DC7" w:rsidP="00D63DC7">
      <w:pPr>
        <w:pStyle w:val="texto-IEIJ"/>
        <w:jc w:val="both"/>
      </w:pPr>
      <w:r>
        <w:t xml:space="preserve">a) Represente a situação descrita acima por uma equação e calcule o valor de x. </w:t>
      </w:r>
    </w:p>
    <w:p w:rsidR="00D63DC7" w:rsidRDefault="00D63DC7" w:rsidP="00D63DC7">
      <w:pPr>
        <w:pStyle w:val="texto-IEIJ"/>
        <w:jc w:val="both"/>
      </w:pPr>
      <w:r>
        <w:t xml:space="preserve">b) Determine a distância total, em km, percorrida </w:t>
      </w:r>
      <w:r w:rsidR="007A2445">
        <w:t>pelo pai</w:t>
      </w:r>
      <w:r>
        <w:t xml:space="preserve"> até retornar a sua casa.</w:t>
      </w:r>
    </w:p>
    <w:p w:rsidR="007A2445" w:rsidRPr="00F71D77" w:rsidRDefault="007A2445" w:rsidP="00D63DC7">
      <w:pPr>
        <w:pStyle w:val="texto-IEIJ"/>
        <w:jc w:val="both"/>
        <w:rPr>
          <w:szCs w:val="37"/>
          <w:lang w:bidi="ar-SA"/>
        </w:rPr>
      </w:pPr>
    </w:p>
    <w:p w:rsidR="00F71D77" w:rsidRDefault="007A2445" w:rsidP="00E400E4">
      <w:pPr>
        <w:pStyle w:val="texto-IEIJ"/>
        <w:jc w:val="both"/>
        <w:rPr>
          <w:szCs w:val="30"/>
        </w:rPr>
      </w:pPr>
      <w:r>
        <w:rPr>
          <w:szCs w:val="30"/>
        </w:rPr>
        <w:lastRenderedPageBreak/>
        <w:t xml:space="preserve">Questão </w:t>
      </w:r>
      <w:proofErr w:type="gramStart"/>
      <w:r>
        <w:rPr>
          <w:szCs w:val="30"/>
        </w:rPr>
        <w:t>4</w:t>
      </w:r>
      <w:proofErr w:type="gramEnd"/>
    </w:p>
    <w:p w:rsidR="00F71D77" w:rsidRDefault="007A2445" w:rsidP="007A2445">
      <w:pPr>
        <w:pStyle w:val="texto-IEIJ"/>
        <w:jc w:val="center"/>
        <w:rPr>
          <w:szCs w:val="30"/>
        </w:rPr>
      </w:pPr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Gráfico com mapa dos bombardeios e da destruição em Hiroshima e Nagasaki</w:t>
      </w:r>
    </w:p>
    <w:p w:rsidR="00F71D77" w:rsidRDefault="007A2445" w:rsidP="00E400E4">
      <w:pPr>
        <w:pStyle w:val="texto-IEIJ"/>
        <w:jc w:val="both"/>
        <w:rPr>
          <w:szCs w:val="30"/>
        </w:rPr>
      </w:pPr>
      <w:r>
        <w:rPr>
          <w:noProof/>
          <w:lang w:eastAsia="pt-BR" w:bidi="ar-SA"/>
        </w:rPr>
        <w:drawing>
          <wp:inline distT="0" distB="0" distL="0" distR="0">
            <wp:extent cx="5348597" cy="5036143"/>
            <wp:effectExtent l="19050" t="0" r="4453" b="0"/>
            <wp:docPr id="10" name="Imagem 9" descr="Gráfico com mapa dos bombardeios e da destruição em Hiroshima e Nagas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áfico com mapa dos bombardeios e da destruição em Hiroshima e Nagasa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00" cy="503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45" w:rsidRDefault="007A2445" w:rsidP="00E400E4">
      <w:pPr>
        <w:pStyle w:val="texto-IEIJ"/>
        <w:jc w:val="both"/>
        <w:rPr>
          <w:szCs w:val="30"/>
        </w:rPr>
      </w:pPr>
      <w:r>
        <w:rPr>
          <w:szCs w:val="30"/>
        </w:rPr>
        <w:t xml:space="preserve">Calcule a densidade demográfica de Hiroshima e Nagasaki em 1945 e a atual. </w:t>
      </w:r>
    </w:p>
    <w:p w:rsidR="00240DDA" w:rsidRPr="00240DDA" w:rsidRDefault="00240DDA" w:rsidP="00240DDA">
      <w:pPr>
        <w:pStyle w:val="texto-IEIJ"/>
        <w:jc w:val="both"/>
        <w:rPr>
          <w:sz w:val="22"/>
          <w:szCs w:val="22"/>
        </w:rPr>
      </w:pPr>
      <w:r w:rsidRPr="00240DDA">
        <w:rPr>
          <w:sz w:val="22"/>
          <w:szCs w:val="22"/>
        </w:rPr>
        <w:t xml:space="preserve">Densidade demográfica: </w:t>
      </w:r>
      <w:r w:rsidRPr="00240DDA">
        <w:rPr>
          <w:sz w:val="22"/>
          <w:szCs w:val="22"/>
          <w:shd w:val="clear" w:color="auto" w:fill="FFFFFF"/>
        </w:rPr>
        <w:t>é um índice demográfico que permite avaliar a distribuição da população em um dado território. A densidade demográfica permite que sejam feitas comparações entre as diferentes regiões avaliadas. Esse índice é expresso em habitantes por quilômetro quadrado (</w:t>
      </w:r>
      <w:proofErr w:type="spellStart"/>
      <w:r w:rsidRPr="00240DDA">
        <w:rPr>
          <w:sz w:val="22"/>
          <w:szCs w:val="22"/>
          <w:shd w:val="clear" w:color="auto" w:fill="FFFFFF"/>
        </w:rPr>
        <w:t>hab</w:t>
      </w:r>
      <w:proofErr w:type="spellEnd"/>
      <w:r w:rsidRPr="00240DDA">
        <w:rPr>
          <w:sz w:val="22"/>
          <w:szCs w:val="22"/>
          <w:shd w:val="clear" w:color="auto" w:fill="FFFFFF"/>
        </w:rPr>
        <w:t>/km²).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7A2445" w:rsidTr="007A2445">
        <w:tc>
          <w:tcPr>
            <w:tcW w:w="4889" w:type="dxa"/>
          </w:tcPr>
          <w:p w:rsidR="007A2445" w:rsidRPr="007A2445" w:rsidRDefault="007A2445" w:rsidP="007A2445">
            <w:pPr>
              <w:pStyle w:val="texto-IEIJ"/>
            </w:pPr>
            <w:r w:rsidRPr="007A2445">
              <w:t>Hiroshima</w:t>
            </w:r>
          </w:p>
          <w:p w:rsidR="007A2445" w:rsidRPr="007A2445" w:rsidRDefault="007A2445" w:rsidP="007A2445">
            <w:pPr>
              <w:pStyle w:val="texto-IEIJ"/>
              <w:rPr>
                <w:szCs w:val="21"/>
                <w:shd w:val="clear" w:color="auto" w:fill="FFFFFF"/>
              </w:rPr>
            </w:pPr>
            <w:r w:rsidRPr="007A2445">
              <w:t xml:space="preserve">Área: </w:t>
            </w:r>
            <w:r w:rsidRPr="007A2445">
              <w:rPr>
                <w:szCs w:val="21"/>
                <w:shd w:val="clear" w:color="auto" w:fill="FFFFFF"/>
              </w:rPr>
              <w:t>906,7 km²</w:t>
            </w:r>
          </w:p>
          <w:p w:rsidR="007A2445" w:rsidRDefault="007A2445" w:rsidP="007A2445">
            <w:pPr>
              <w:pStyle w:val="texto-IEIJ"/>
            </w:pPr>
            <w:r w:rsidRPr="007A2445">
              <w:rPr>
                <w:szCs w:val="21"/>
                <w:shd w:val="clear" w:color="auto" w:fill="FFFFFF"/>
              </w:rPr>
              <w:t>População (2015): 1,194 milhão</w:t>
            </w:r>
          </w:p>
        </w:tc>
        <w:tc>
          <w:tcPr>
            <w:tcW w:w="4890" w:type="dxa"/>
          </w:tcPr>
          <w:p w:rsidR="007A2445" w:rsidRPr="00240DDA" w:rsidRDefault="007A2445" w:rsidP="00240DDA">
            <w:pPr>
              <w:pStyle w:val="texto-IEIJ"/>
            </w:pPr>
            <w:r w:rsidRPr="00240DDA">
              <w:t>Nagasaki</w:t>
            </w:r>
          </w:p>
          <w:p w:rsidR="007A2445" w:rsidRPr="00240DDA" w:rsidRDefault="007A2445" w:rsidP="00240DDA">
            <w:pPr>
              <w:pStyle w:val="texto-IEIJ"/>
              <w:rPr>
                <w:szCs w:val="21"/>
                <w:shd w:val="clear" w:color="auto" w:fill="FFFFFF"/>
              </w:rPr>
            </w:pPr>
            <w:r w:rsidRPr="00240DDA">
              <w:rPr>
                <w:szCs w:val="21"/>
                <w:shd w:val="clear" w:color="auto" w:fill="FFFFFF"/>
              </w:rPr>
              <w:t>Área: 405,9 km²</w:t>
            </w:r>
          </w:p>
          <w:p w:rsidR="007A2445" w:rsidRDefault="007A2445" w:rsidP="00240DDA">
            <w:pPr>
              <w:pStyle w:val="texto-IEIJ"/>
            </w:pPr>
            <w:r w:rsidRPr="00240DDA">
              <w:rPr>
                <w:szCs w:val="21"/>
                <w:shd w:val="clear" w:color="auto" w:fill="FFFFFF"/>
              </w:rPr>
              <w:t>População</w:t>
            </w:r>
            <w:r w:rsidR="00240DDA">
              <w:rPr>
                <w:szCs w:val="21"/>
                <w:shd w:val="clear" w:color="auto" w:fill="FFFFFF"/>
              </w:rPr>
              <w:t xml:space="preserve"> (2015)</w:t>
            </w:r>
            <w:r w:rsidRPr="00240DDA">
              <w:rPr>
                <w:szCs w:val="21"/>
                <w:shd w:val="clear" w:color="auto" w:fill="FFFFFF"/>
              </w:rPr>
              <w:t xml:space="preserve">: </w:t>
            </w:r>
            <w:r w:rsidR="00240DDA" w:rsidRPr="00240DDA">
              <w:rPr>
                <w:szCs w:val="21"/>
                <w:shd w:val="clear" w:color="auto" w:fill="FFFFFF"/>
              </w:rPr>
              <w:t>429.508</w:t>
            </w:r>
            <w:r w:rsidR="00240DDA">
              <w:rPr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71D77" w:rsidRDefault="00F71D77" w:rsidP="00E400E4">
      <w:pPr>
        <w:pStyle w:val="texto-IEIJ"/>
        <w:jc w:val="both"/>
        <w:rPr>
          <w:szCs w:val="30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240DDA" w:rsidTr="00240DDA">
        <w:tc>
          <w:tcPr>
            <w:tcW w:w="9779" w:type="dxa"/>
          </w:tcPr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Cálculos: </w:t>
            </w:r>
          </w:p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</w:p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</w:p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</w:p>
          <w:p w:rsidR="00240DDA" w:rsidRDefault="00240DDA" w:rsidP="00E400E4">
            <w:pPr>
              <w:pStyle w:val="texto-IEIJ"/>
              <w:jc w:val="both"/>
              <w:rPr>
                <w:szCs w:val="30"/>
              </w:rPr>
            </w:pPr>
          </w:p>
        </w:tc>
      </w:tr>
    </w:tbl>
    <w:p w:rsidR="009E61C3" w:rsidRDefault="009E61C3" w:rsidP="00E400E4">
      <w:pPr>
        <w:pStyle w:val="texto-IEIJ"/>
        <w:jc w:val="both"/>
        <w:rPr>
          <w:szCs w:val="30"/>
        </w:rPr>
      </w:pPr>
    </w:p>
    <w:p w:rsidR="009E61C3" w:rsidRDefault="009E61C3" w:rsidP="009E61C3">
      <w:pPr>
        <w:pStyle w:val="texto-IEIJ"/>
        <w:jc w:val="center"/>
        <w:rPr>
          <w:szCs w:val="30"/>
        </w:rPr>
      </w:pP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55pt;margin-top:68.7pt;width:99pt;height:145.5pt;z-index:251658240" stroked="f">
            <v:textbox>
              <w:txbxContent>
                <w:p w:rsidR="009E61C3" w:rsidRPr="009E61C3" w:rsidRDefault="009E61C3">
                  <w:proofErr w:type="gramStart"/>
                  <w:r w:rsidRPr="009E61C3">
                    <w:rPr>
                      <w:rFonts w:ascii="Arial" w:hAnsi="Arial" w:cs="Arial"/>
                      <w:b/>
                      <w:bCs/>
                      <w:color w:val="FF0000"/>
                    </w:rPr>
                    <w:t>Mundial ;</w:t>
                  </w:r>
                  <w:proofErr w:type="gramEnd"/>
                  <w:r w:rsidRPr="009E61C3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Alemanha ; Eixo ; Estados ; </w:t>
                  </w:r>
                  <w:proofErr w:type="spellStart"/>
                  <w:r w:rsidRPr="009E61C3">
                    <w:rPr>
                      <w:rFonts w:ascii="Arial" w:hAnsi="Arial" w:cs="Arial"/>
                      <w:b/>
                      <w:bCs/>
                      <w:color w:val="FF0000"/>
                    </w:rPr>
                    <w:t>Harbor</w:t>
                  </w:r>
                  <w:proofErr w:type="spellEnd"/>
                  <w:r w:rsidRPr="009E61C3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; 1945 ; Hiroshima ; bombas ; Unidos ; americanas </w:t>
                  </w:r>
                </w:p>
              </w:txbxContent>
            </v:textbox>
          </v:shape>
        </w:pict>
      </w:r>
      <w:r>
        <w:rPr>
          <w:noProof/>
          <w:lang w:eastAsia="pt-BR" w:bidi="ar-SA"/>
        </w:rPr>
        <w:drawing>
          <wp:inline distT="0" distB="0" distL="0" distR="0">
            <wp:extent cx="2600325" cy="2657475"/>
            <wp:effectExtent l="19050" t="0" r="9525" b="0"/>
            <wp:docPr id="54" name="Imagem 54" descr="Geografia Newton Alm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eografia Newton Almei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ab/>
      </w:r>
    </w:p>
    <w:p w:rsidR="00240DDA" w:rsidRDefault="00240DDA" w:rsidP="00E400E4">
      <w:pPr>
        <w:pStyle w:val="texto-IEIJ"/>
        <w:jc w:val="both"/>
        <w:rPr>
          <w:szCs w:val="30"/>
        </w:rPr>
      </w:pPr>
      <w:r>
        <w:rPr>
          <w:szCs w:val="30"/>
        </w:rPr>
        <w:t xml:space="preserve">Questão </w:t>
      </w:r>
      <w:proofErr w:type="gramStart"/>
      <w:r>
        <w:rPr>
          <w:szCs w:val="30"/>
        </w:rPr>
        <w:t>5</w:t>
      </w:r>
      <w:proofErr w:type="gramEnd"/>
    </w:p>
    <w:p w:rsidR="009E61C3" w:rsidRPr="009E61C3" w:rsidRDefault="009E61C3" w:rsidP="009E61C3">
      <w:pPr>
        <w:pStyle w:val="texto-IEIJ"/>
        <w:rPr>
          <w:szCs w:val="30"/>
        </w:rPr>
      </w:pPr>
      <w:r w:rsidRPr="009E61C3">
        <w:rPr>
          <w:shd w:val="clear" w:color="auto" w:fill="FFFFFF"/>
        </w:rPr>
        <w:t xml:space="preserve">Preencha as lacunas com </w:t>
      </w:r>
      <w:proofErr w:type="gramStart"/>
      <w:r w:rsidRPr="009E61C3">
        <w:rPr>
          <w:shd w:val="clear" w:color="auto" w:fill="FFFFFF"/>
        </w:rPr>
        <w:t>a palavras</w:t>
      </w:r>
      <w:proofErr w:type="gramEnd"/>
      <w:r w:rsidRPr="009E61C3">
        <w:rPr>
          <w:shd w:val="clear" w:color="auto" w:fill="FFFFFF"/>
        </w:rPr>
        <w:t xml:space="preserve"> corretas. </w:t>
      </w:r>
    </w:p>
    <w:p w:rsidR="009E61C3" w:rsidRPr="009E61C3" w:rsidRDefault="009E61C3" w:rsidP="009E61C3">
      <w:pPr>
        <w:pStyle w:val="texto-IEIJ"/>
        <w:rPr>
          <w:kern w:val="0"/>
          <w:szCs w:val="36"/>
          <w:shd w:val="clear" w:color="auto" w:fill="FFFFFF"/>
          <w:lang w:bidi="ar-SA"/>
        </w:rPr>
      </w:pPr>
      <w:r w:rsidRPr="009E61C3">
        <w:rPr>
          <w:kern w:val="0"/>
          <w:szCs w:val="36"/>
          <w:lang w:bidi="ar-SA"/>
        </w:rPr>
        <w:t>Durante a Segunda Guerra </w:t>
      </w:r>
      <w:r w:rsidRPr="009E61C3">
        <w:rPr>
          <w:kern w:val="0"/>
          <w:lang w:bidi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8.25pt;height:18pt" o:ole="">
            <v:imagedata r:id="rId12" o:title=""/>
          </v:shape>
          <w:control r:id="rId13" w:name="DefaultOcxName" w:shapeid="_x0000_i1067"/>
        </w:object>
      </w:r>
      <w:r w:rsidRPr="009E61C3">
        <w:rPr>
          <w:kern w:val="0"/>
          <w:szCs w:val="36"/>
          <w:lang w:bidi="ar-SA"/>
        </w:rPr>
        <w:t>, o Japão aliou-se à </w:t>
      </w:r>
      <w:r w:rsidRPr="009E61C3">
        <w:rPr>
          <w:kern w:val="0"/>
          <w:lang w:bidi="ar-SA"/>
        </w:rPr>
        <w:object w:dxaOrig="225" w:dyaOrig="225">
          <v:shape id="_x0000_i1066" type="#_x0000_t75" style="width:42pt;height:18pt" o:ole="">
            <v:imagedata r:id="rId14" o:title=""/>
          </v:shape>
          <w:control r:id="rId15" w:name="DefaultOcxName1" w:shapeid="_x0000_i1066"/>
        </w:object>
      </w:r>
      <w:r w:rsidRPr="009E61C3">
        <w:rPr>
          <w:kern w:val="0"/>
          <w:szCs w:val="36"/>
          <w:lang w:bidi="ar-SA"/>
        </w:rPr>
        <w:t> e à Itália, formando o </w:t>
      </w:r>
      <w:r w:rsidRPr="009E61C3">
        <w:rPr>
          <w:kern w:val="0"/>
          <w:lang w:bidi="ar-SA"/>
        </w:rPr>
        <w:object w:dxaOrig="225" w:dyaOrig="225">
          <v:shape id="_x0000_i1065" type="#_x0000_t75" style="width:34.5pt;height:18pt" o:ole="">
            <v:imagedata r:id="rId16" o:title=""/>
          </v:shape>
          <w:control r:id="rId17" w:name="DefaultOcxName2" w:shapeid="_x0000_i1065"/>
        </w:object>
      </w:r>
      <w:r w:rsidRPr="009E61C3">
        <w:rPr>
          <w:kern w:val="0"/>
          <w:szCs w:val="36"/>
          <w:lang w:bidi="ar-SA"/>
        </w:rPr>
        <w:t>. Em 1941, os japoneses atacaram navios dos </w:t>
      </w:r>
      <w:r w:rsidRPr="009E61C3">
        <w:rPr>
          <w:kern w:val="0"/>
          <w:lang w:bidi="ar-SA"/>
        </w:rPr>
        <w:object w:dxaOrig="225" w:dyaOrig="225">
          <v:shape id="_x0000_i1064" type="#_x0000_t75" style="width:38.25pt;height:18pt" o:ole="">
            <v:imagedata r:id="rId12" o:title=""/>
          </v:shape>
          <w:control r:id="rId18" w:name="DefaultOcxName3" w:shapeid="_x0000_i1064"/>
        </w:object>
      </w:r>
      <w:r w:rsidRPr="009E61C3">
        <w:rPr>
          <w:kern w:val="0"/>
          <w:szCs w:val="36"/>
          <w:lang w:bidi="ar-SA"/>
        </w:rPr>
        <w:t xml:space="preserve"> Unidos em </w:t>
      </w:r>
      <w:proofErr w:type="spellStart"/>
      <w:r w:rsidRPr="009E61C3">
        <w:rPr>
          <w:kern w:val="0"/>
          <w:szCs w:val="36"/>
          <w:lang w:bidi="ar-SA"/>
        </w:rPr>
        <w:t>Pearl</w:t>
      </w:r>
      <w:proofErr w:type="spellEnd"/>
      <w:r w:rsidRPr="009E61C3">
        <w:rPr>
          <w:kern w:val="0"/>
          <w:szCs w:val="36"/>
          <w:lang w:bidi="ar-SA"/>
        </w:rPr>
        <w:t> </w:t>
      </w:r>
      <w:r w:rsidRPr="009E61C3">
        <w:rPr>
          <w:kern w:val="0"/>
          <w:lang w:bidi="ar-SA"/>
        </w:rPr>
        <w:object w:dxaOrig="225" w:dyaOrig="225">
          <v:shape id="_x0000_i1063" type="#_x0000_t75" style="width:34.5pt;height:18pt" o:ole="">
            <v:imagedata r:id="rId16" o:title=""/>
          </v:shape>
          <w:control r:id="rId19" w:name="DefaultOcxName4" w:shapeid="_x0000_i1063"/>
        </w:object>
      </w:r>
      <w:r w:rsidRPr="009E61C3">
        <w:rPr>
          <w:kern w:val="0"/>
          <w:szCs w:val="36"/>
          <w:lang w:bidi="ar-SA"/>
        </w:rPr>
        <w:t>, o que provocou a entrada desse país na guerra. Em </w:t>
      </w:r>
      <w:r w:rsidRPr="009E61C3">
        <w:rPr>
          <w:kern w:val="0"/>
          <w:lang w:bidi="ar-SA"/>
        </w:rPr>
        <w:object w:dxaOrig="225" w:dyaOrig="225">
          <v:shape id="_x0000_i1062" type="#_x0000_t75" style="width:34.5pt;height:18pt" o:ole="">
            <v:imagedata r:id="rId16" o:title=""/>
          </v:shape>
          <w:control r:id="rId20" w:name="DefaultOcxName5" w:shapeid="_x0000_i1062"/>
        </w:object>
      </w:r>
      <w:r w:rsidRPr="009E61C3">
        <w:rPr>
          <w:kern w:val="0"/>
          <w:szCs w:val="36"/>
          <w:lang w:bidi="ar-SA"/>
        </w:rPr>
        <w:t>, com as cidades de </w:t>
      </w:r>
      <w:r w:rsidRPr="009E61C3">
        <w:rPr>
          <w:kern w:val="0"/>
          <w:lang w:bidi="ar-SA"/>
        </w:rPr>
        <w:object w:dxaOrig="225" w:dyaOrig="225">
          <v:shape id="_x0000_i1061" type="#_x0000_t75" style="width:45.75pt;height:18pt" o:ole="">
            <v:imagedata r:id="rId21" o:title=""/>
          </v:shape>
          <w:control r:id="rId22" w:name="DefaultOcxName6" w:shapeid="_x0000_i1061"/>
        </w:object>
      </w:r>
      <w:r w:rsidRPr="009E61C3">
        <w:rPr>
          <w:kern w:val="0"/>
          <w:szCs w:val="36"/>
          <w:lang w:bidi="ar-SA"/>
        </w:rPr>
        <w:t> e Nagasaki arrasadas por duas </w:t>
      </w:r>
      <w:r w:rsidRPr="009E61C3">
        <w:rPr>
          <w:kern w:val="0"/>
          <w:lang w:bidi="ar-SA"/>
        </w:rPr>
        <w:object w:dxaOrig="225" w:dyaOrig="225">
          <v:shape id="_x0000_i1060" type="#_x0000_t75" style="width:34.5pt;height:18pt" o:ole="">
            <v:imagedata r:id="rId16" o:title=""/>
          </v:shape>
          <w:control r:id="rId23" w:name="DefaultOcxName7" w:shapeid="_x0000_i1060"/>
        </w:object>
      </w:r>
      <w:r w:rsidRPr="009E61C3">
        <w:rPr>
          <w:kern w:val="0"/>
          <w:szCs w:val="36"/>
          <w:lang w:bidi="ar-SA"/>
        </w:rPr>
        <w:t> atômicas lançadas pelos Estados </w:t>
      </w:r>
      <w:r w:rsidRPr="009E61C3">
        <w:rPr>
          <w:kern w:val="0"/>
          <w:lang w:bidi="ar-SA"/>
        </w:rPr>
        <w:object w:dxaOrig="225" w:dyaOrig="225">
          <v:shape id="_x0000_i1059" type="#_x0000_t75" style="width:34.5pt;height:18pt" o:ole="">
            <v:imagedata r:id="rId16" o:title=""/>
          </v:shape>
          <w:control r:id="rId24" w:name="DefaultOcxName8" w:shapeid="_x0000_i1059"/>
        </w:object>
      </w:r>
      <w:r w:rsidRPr="009E61C3">
        <w:rPr>
          <w:kern w:val="0"/>
          <w:szCs w:val="36"/>
          <w:lang w:bidi="ar-SA"/>
        </w:rPr>
        <w:t>, o Japão rendeu-se e teve o seu território ocupado por tropas norte-</w:t>
      </w:r>
      <w:r w:rsidRPr="009E61C3">
        <w:rPr>
          <w:kern w:val="0"/>
          <w:lang w:bidi="ar-SA"/>
        </w:rPr>
        <w:object w:dxaOrig="225" w:dyaOrig="225">
          <v:shape id="_x0000_i1058" type="#_x0000_t75" style="width:49.5pt;height:18pt" o:ole="">
            <v:imagedata r:id="rId25" o:title=""/>
          </v:shape>
          <w:control r:id="rId26" w:name="DefaultOcxName9" w:shapeid="_x0000_i1058"/>
        </w:object>
      </w:r>
      <w:r w:rsidRPr="009E61C3">
        <w:rPr>
          <w:kern w:val="0"/>
          <w:szCs w:val="36"/>
          <w:lang w:bidi="ar-SA"/>
        </w:rPr>
        <w:t> até 1952. </w:t>
      </w:r>
    </w:p>
    <w:p w:rsidR="00C50777" w:rsidRDefault="00C50777" w:rsidP="00943633">
      <w:pPr>
        <w:pStyle w:val="03Texto-IEIJ"/>
        <w:jc w:val="center"/>
      </w:pPr>
    </w:p>
    <w:p w:rsidR="00240DDA" w:rsidRDefault="00240DDA" w:rsidP="00943633">
      <w:pPr>
        <w:pStyle w:val="03Texto-IEIJ"/>
        <w:jc w:val="center"/>
      </w:pPr>
    </w:p>
    <w:p w:rsidR="00240DDA" w:rsidRPr="00240DDA" w:rsidRDefault="00240DDA" w:rsidP="009E61C3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4348480" cy="3057525"/>
            <wp:effectExtent l="19050" t="0" r="0" b="0"/>
            <wp:docPr id="12" name="Imagem 12" descr="‘Horror indescritível’: os ataques nucleares a Hiroshima e Nagas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‘Horror indescritível’: os ataques nucleares a Hiroshima e Nagasaki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DA" w:rsidRDefault="00240DDA" w:rsidP="009E61C3">
      <w:pPr>
        <w:pStyle w:val="texto-IEIJ"/>
      </w:pPr>
      <w:r w:rsidRPr="009E61C3">
        <w:rPr>
          <w:kern w:val="0"/>
          <w:sz w:val="24"/>
          <w:szCs w:val="24"/>
          <w:lang w:bidi="ar-SA"/>
        </w:rPr>
        <w:t xml:space="preserve">O Japão recorda esta semana os 75 anos dos bombardeios nucleares contra Hiroshima e Nagasaki - Hiroshima </w:t>
      </w:r>
      <w:proofErr w:type="spellStart"/>
      <w:r w:rsidRPr="009E61C3">
        <w:rPr>
          <w:kern w:val="0"/>
          <w:sz w:val="24"/>
          <w:szCs w:val="24"/>
          <w:lang w:bidi="ar-SA"/>
        </w:rPr>
        <w:t>Peace</w:t>
      </w:r>
      <w:proofErr w:type="spellEnd"/>
      <w:r w:rsidRPr="009E61C3">
        <w:rPr>
          <w:kern w:val="0"/>
          <w:sz w:val="24"/>
          <w:szCs w:val="24"/>
          <w:lang w:bidi="ar-SA"/>
        </w:rPr>
        <w:t xml:space="preserve"> Memorial </w:t>
      </w:r>
      <w:proofErr w:type="spellStart"/>
      <w:r w:rsidRPr="009E61C3">
        <w:rPr>
          <w:kern w:val="0"/>
          <w:sz w:val="24"/>
          <w:szCs w:val="24"/>
          <w:lang w:bidi="ar-SA"/>
        </w:rPr>
        <w:t>Museum</w:t>
      </w:r>
      <w:proofErr w:type="spellEnd"/>
      <w:r w:rsidRPr="009E61C3">
        <w:rPr>
          <w:kern w:val="0"/>
          <w:sz w:val="24"/>
          <w:szCs w:val="24"/>
          <w:lang w:bidi="ar-SA"/>
        </w:rPr>
        <w:t>/AFP/Arquivos</w:t>
      </w:r>
    </w:p>
    <w:sectPr w:rsidR="00240DDA" w:rsidSect="00037E86">
      <w:headerReference w:type="default" r:id="rId28"/>
      <w:headerReference w:type="first" r:id="rId29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65" w:rsidRDefault="00570265">
      <w:r>
        <w:separator/>
      </w:r>
    </w:p>
  </w:endnote>
  <w:endnote w:type="continuationSeparator" w:id="0">
    <w:p w:rsidR="00570265" w:rsidRDefault="0057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65" w:rsidRDefault="00570265">
      <w:r>
        <w:separator/>
      </w:r>
    </w:p>
  </w:footnote>
  <w:footnote w:type="continuationSeparator" w:id="0">
    <w:p w:rsidR="00570265" w:rsidRDefault="0057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9E61C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9E61C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E61C3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5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caption">
    <w:name w:val="caption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control" Target="activeX/activeX6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control" Target="activeX/activeX7.xm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E146-CCAF-467D-B327-15E6074F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831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2020-08-05T00:50:00Z</dcterms:created>
  <dcterms:modified xsi:type="dcterms:W3CDTF">2020-08-05T00:50:00Z</dcterms:modified>
</cp:coreProperties>
</file>