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43633" w:rsidRPr="00943633" w:rsidRDefault="00943633" w:rsidP="00943633">
      <w:pPr>
        <w:pStyle w:val="01Ttulo-IEIJ"/>
      </w:pPr>
      <w:r w:rsidRPr="00943633">
        <w:t xml:space="preserve">75 anos depois da bomba, sobreviventes encenam história para ninguém esquecer </w:t>
      </w:r>
      <w:proofErr w:type="gramStart"/>
      <w:r w:rsidRPr="00943633">
        <w:t>Hiroshima</w:t>
      </w:r>
      <w:proofErr w:type="gramEnd"/>
    </w:p>
    <w:p w:rsidR="00EB4506" w:rsidRDefault="00943633" w:rsidP="00E400E4">
      <w:pPr>
        <w:pStyle w:val="texto-IEIJ"/>
        <w:jc w:val="both"/>
        <w:rPr>
          <w:szCs w:val="30"/>
        </w:rPr>
      </w:pPr>
      <w:proofErr w:type="gramStart"/>
      <w:r w:rsidRPr="00E400E4">
        <w:rPr>
          <w:szCs w:val="30"/>
        </w:rPr>
        <w:t>1º.</w:t>
      </w:r>
      <w:proofErr w:type="gramEnd"/>
      <w:r w:rsidRPr="00E400E4">
        <w:rPr>
          <w:szCs w:val="30"/>
        </w:rPr>
        <w:t>ago.2020 (folha de São Paulo)</w:t>
      </w:r>
      <w:r w:rsidR="008B6F91">
        <w:rPr>
          <w:szCs w:val="30"/>
        </w:rPr>
        <w:t xml:space="preserve"> </w:t>
      </w:r>
    </w:p>
    <w:p w:rsidR="00605101" w:rsidRPr="00605101" w:rsidRDefault="00605101" w:rsidP="00605101">
      <w:pPr>
        <w:pStyle w:val="texto-IEIJ"/>
        <w:jc w:val="center"/>
        <w:rPr>
          <w:b/>
          <w:sz w:val="24"/>
          <w:szCs w:val="24"/>
          <w:lang w:bidi="ar-SA"/>
        </w:rPr>
      </w:pPr>
      <w:r w:rsidRPr="00605101">
        <w:rPr>
          <w:b/>
          <w:sz w:val="24"/>
          <w:szCs w:val="24"/>
          <w:lang w:bidi="ar-SA"/>
        </w:rPr>
        <w:t xml:space="preserve">PARA SOBREVIVENTE, ESQUECER É ENTERRAR HISTÓRIA DE ATAQUE À </w:t>
      </w:r>
      <w:proofErr w:type="gramStart"/>
      <w:r w:rsidRPr="00605101">
        <w:rPr>
          <w:b/>
          <w:sz w:val="24"/>
          <w:szCs w:val="24"/>
          <w:lang w:bidi="ar-SA"/>
        </w:rPr>
        <w:t>HUMANIDADE</w:t>
      </w:r>
      <w:proofErr w:type="gramEnd"/>
    </w:p>
    <w:p w:rsidR="00605101" w:rsidRPr="00605101" w:rsidRDefault="00605101" w:rsidP="00605101">
      <w:pPr>
        <w:pStyle w:val="texto-IEIJ"/>
        <w:ind w:firstLine="709"/>
        <w:jc w:val="both"/>
        <w:rPr>
          <w:sz w:val="24"/>
          <w:szCs w:val="24"/>
          <w:lang w:bidi="ar-SA"/>
        </w:rPr>
      </w:pPr>
      <w:r w:rsidRPr="00605101">
        <w:rPr>
          <w:sz w:val="24"/>
          <w:szCs w:val="24"/>
          <w:lang w:bidi="ar-SA"/>
        </w:rPr>
        <w:t>"Sempre que imaginamos uma tragédia, pensamos em dias chuvosos e tristes. Ninguém espera tanta destruição em um dia tão bonito. Não era possível imaginar algo assim. (...) Tanto no bonde quanto nas ruas, as pessoas pareciam mais leves e alegres pelo dia ensolarado.”</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As observações fazem parte de “A Última Mensagem de Hiroshima: O que Vi e Como Sobrevivi à Bomba Atômica” (Universo dos Livros, 2017), autobiografia de </w:t>
      </w:r>
      <w:proofErr w:type="spellStart"/>
      <w:r w:rsidRPr="00605101">
        <w:rPr>
          <w:sz w:val="24"/>
          <w:szCs w:val="24"/>
          <w:lang w:bidi="ar-SA"/>
        </w:rPr>
        <w:t>Takashi</w:t>
      </w:r>
      <w:proofErr w:type="spellEnd"/>
      <w:r w:rsidRPr="00605101">
        <w:rPr>
          <w:sz w:val="24"/>
          <w:szCs w:val="24"/>
          <w:lang w:bidi="ar-SA"/>
        </w:rPr>
        <w:t xml:space="preserve"> Morita. Hoje, aos 96 anos, seus relatos em forma de livro substituem entrevistas.</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Aprendiz de relojoeiro quando </w:t>
      </w:r>
      <w:proofErr w:type="gramStart"/>
      <w:r w:rsidRPr="00605101">
        <w:rPr>
          <w:sz w:val="24"/>
          <w:szCs w:val="24"/>
          <w:lang w:bidi="ar-SA"/>
        </w:rPr>
        <w:t>jovem, Morita</w:t>
      </w:r>
      <w:proofErr w:type="gramEnd"/>
      <w:r w:rsidRPr="00605101">
        <w:rPr>
          <w:sz w:val="24"/>
          <w:szCs w:val="24"/>
          <w:lang w:bidi="ar-SA"/>
        </w:rPr>
        <w:t xml:space="preserve"> precisou até cuidar do bebê de sete meses do dono de uma loja em que trabalhou. “Levava para passear, dava banho, trocava fralda”, recorda.</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Mais tarde, ao ser convocado para o Exército, durante a Segunda Guerra, já </w:t>
      </w:r>
      <w:proofErr w:type="gramStart"/>
      <w:r w:rsidRPr="00605101">
        <w:rPr>
          <w:sz w:val="24"/>
          <w:szCs w:val="24"/>
          <w:lang w:bidi="ar-SA"/>
        </w:rPr>
        <w:t>tinha</w:t>
      </w:r>
      <w:proofErr w:type="gramEnd"/>
      <w:r w:rsidRPr="00605101">
        <w:rPr>
          <w:sz w:val="24"/>
          <w:szCs w:val="24"/>
          <w:lang w:bidi="ar-SA"/>
        </w:rPr>
        <w:t xml:space="preserve"> </w:t>
      </w:r>
      <w:proofErr w:type="gramStart"/>
      <w:r w:rsidRPr="00605101">
        <w:rPr>
          <w:sz w:val="24"/>
          <w:szCs w:val="24"/>
          <w:lang w:bidi="ar-SA"/>
        </w:rPr>
        <w:t>experiência</w:t>
      </w:r>
      <w:proofErr w:type="gramEnd"/>
      <w:r w:rsidRPr="00605101">
        <w:rPr>
          <w:sz w:val="24"/>
          <w:szCs w:val="24"/>
          <w:lang w:bidi="ar-SA"/>
        </w:rPr>
        <w:t xml:space="preserve"> na observação de aviões —toda a comunidade de Hiroshima estava envolvida nos esforços bélicos.</w:t>
      </w:r>
    </w:p>
    <w:p w:rsidR="00605101" w:rsidRPr="00605101" w:rsidRDefault="00605101" w:rsidP="00605101">
      <w:pPr>
        <w:pStyle w:val="texto-IEIJ"/>
        <w:ind w:firstLine="709"/>
        <w:jc w:val="both"/>
        <w:rPr>
          <w:sz w:val="24"/>
          <w:szCs w:val="24"/>
          <w:lang w:bidi="ar-SA"/>
        </w:rPr>
      </w:pPr>
      <w:r w:rsidRPr="00605101">
        <w:rPr>
          <w:sz w:val="24"/>
          <w:szCs w:val="24"/>
          <w:lang w:bidi="ar-SA"/>
        </w:rPr>
        <w:t>Lá, deparou-se com a brutalidade com que novatos eram formados para que fossem soldados sem misericórdia. Viu fome e sofrimento.</w:t>
      </w:r>
    </w:p>
    <w:p w:rsidR="00605101" w:rsidRPr="00605101" w:rsidRDefault="00605101" w:rsidP="00605101">
      <w:pPr>
        <w:pStyle w:val="texto-IEIJ"/>
        <w:ind w:firstLine="709"/>
        <w:jc w:val="both"/>
        <w:rPr>
          <w:sz w:val="24"/>
          <w:szCs w:val="24"/>
          <w:lang w:bidi="ar-SA"/>
        </w:rPr>
      </w:pPr>
      <w:r w:rsidRPr="00605101">
        <w:rPr>
          <w:sz w:val="24"/>
          <w:szCs w:val="24"/>
          <w:lang w:bidi="ar-SA"/>
        </w:rPr>
        <w:t>Por isso, quando surgiu a oportunidade de participar de uma seleção para ser "</w:t>
      </w:r>
      <w:proofErr w:type="spellStart"/>
      <w:r w:rsidRPr="00605101">
        <w:rPr>
          <w:sz w:val="24"/>
          <w:szCs w:val="24"/>
          <w:lang w:bidi="ar-SA"/>
        </w:rPr>
        <w:t>kempei</w:t>
      </w:r>
      <w:proofErr w:type="spellEnd"/>
      <w:r w:rsidRPr="00605101">
        <w:rPr>
          <w:sz w:val="24"/>
          <w:szCs w:val="24"/>
          <w:lang w:bidi="ar-SA"/>
        </w:rPr>
        <w:t>", um policial militar de elite, dedicou-se ao máximo para ser aprovado. A organização, porém, foi extinta ao final da guerra.</w:t>
      </w:r>
    </w:p>
    <w:p w:rsidR="00605101" w:rsidRPr="00605101" w:rsidRDefault="00605101" w:rsidP="00605101">
      <w:pPr>
        <w:pStyle w:val="texto-IEIJ"/>
        <w:ind w:firstLine="709"/>
        <w:jc w:val="both"/>
        <w:rPr>
          <w:sz w:val="24"/>
          <w:szCs w:val="24"/>
          <w:lang w:bidi="ar-SA"/>
        </w:rPr>
      </w:pPr>
      <w:r w:rsidRPr="00605101">
        <w:rPr>
          <w:sz w:val="24"/>
          <w:szCs w:val="24"/>
          <w:lang w:bidi="ar-SA"/>
        </w:rPr>
        <w:t>No dia em que a bomba foi lançada, Morita tinha 21 anos. Pegou o bonde e caminhava acompanhado de outros dois "</w:t>
      </w:r>
      <w:proofErr w:type="spellStart"/>
      <w:r w:rsidRPr="00605101">
        <w:rPr>
          <w:sz w:val="24"/>
          <w:szCs w:val="24"/>
          <w:lang w:bidi="ar-SA"/>
        </w:rPr>
        <w:t>kempeis</w:t>
      </w:r>
      <w:proofErr w:type="spellEnd"/>
      <w:r w:rsidRPr="00605101">
        <w:rPr>
          <w:sz w:val="24"/>
          <w:szCs w:val="24"/>
          <w:lang w:bidi="ar-SA"/>
        </w:rPr>
        <w:t>" e 12 auxiliares que trabalhariam na construção de um abrigo antiaéreo. Eles estavam a 1,3 km do epicentro da explosão.</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Às 8h15, foi arremessado cerca de dez metros, enquanto um clarão tomava conta da cidade. Depois, veio </w:t>
      </w:r>
      <w:proofErr w:type="gramStart"/>
      <w:r w:rsidRPr="00605101">
        <w:rPr>
          <w:sz w:val="24"/>
          <w:szCs w:val="24"/>
          <w:lang w:bidi="ar-SA"/>
        </w:rPr>
        <w:t>a</w:t>
      </w:r>
      <w:proofErr w:type="gramEnd"/>
      <w:r w:rsidRPr="00605101">
        <w:rPr>
          <w:sz w:val="24"/>
          <w:szCs w:val="24"/>
          <w:lang w:bidi="ar-SA"/>
        </w:rPr>
        <w:t xml:space="preserve"> escuridão. De seu grupo, apenas cinco se levantaram. Reconhecido pela farda de policial, logo era chamado a prestar socorro. Já nos primeiros minutos, salvou uma mãe e seu filho.</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“Vi uma criatura surgir do rio em minha direção. Fiquei confuso, pois não sabia o que </w:t>
      </w:r>
      <w:proofErr w:type="gramStart"/>
      <w:r w:rsidRPr="00605101">
        <w:rPr>
          <w:sz w:val="24"/>
          <w:szCs w:val="24"/>
          <w:lang w:bidi="ar-SA"/>
        </w:rPr>
        <w:t>era,</w:t>
      </w:r>
      <w:proofErr w:type="gramEnd"/>
      <w:r w:rsidRPr="00605101">
        <w:rPr>
          <w:sz w:val="24"/>
          <w:szCs w:val="24"/>
          <w:lang w:bidi="ar-SA"/>
        </w:rPr>
        <w:t xml:space="preserve"> nunca tinha visto algo parecido. Sequer tinha certeza de que se tratava de um ser humano, de tão desfigurada que estava. Ela seguia andando em minha direção com os braços estendidos para a frente", conta.</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"Conforme se aproximava, meu terror aumentava: era uma pessoa </w:t>
      </w:r>
      <w:proofErr w:type="gramStart"/>
      <w:r w:rsidRPr="00605101">
        <w:rPr>
          <w:sz w:val="24"/>
          <w:szCs w:val="24"/>
          <w:lang w:bidi="ar-SA"/>
        </w:rPr>
        <w:t>nua, com o corpo todo queimado</w:t>
      </w:r>
      <w:proofErr w:type="gramEnd"/>
      <w:r w:rsidRPr="00605101">
        <w:rPr>
          <w:sz w:val="24"/>
          <w:szCs w:val="24"/>
          <w:lang w:bidi="ar-SA"/>
        </w:rPr>
        <w:t>, parecia revestida de carvão. O mais assustador era que sua pele estava se descolando do corpo."</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Ao longo daquele dia, foram inúmeras as pessoas queimadas que pediam água ou apenas emitiam grunhidos. No epicentro, a temperatura chegou a mais de </w:t>
      </w:r>
      <w:proofErr w:type="gramStart"/>
      <w:r w:rsidRPr="00605101">
        <w:rPr>
          <w:sz w:val="24"/>
          <w:szCs w:val="24"/>
          <w:lang w:bidi="ar-SA"/>
        </w:rPr>
        <w:t>1</w:t>
      </w:r>
      <w:proofErr w:type="gramEnd"/>
      <w:r w:rsidRPr="00605101">
        <w:rPr>
          <w:sz w:val="24"/>
          <w:szCs w:val="24"/>
          <w:lang w:bidi="ar-SA"/>
        </w:rPr>
        <w:t xml:space="preserve"> milhão de graus Celsius. </w:t>
      </w:r>
      <w:r w:rsidRPr="00605101">
        <w:rPr>
          <w:sz w:val="24"/>
          <w:szCs w:val="24"/>
          <w:lang w:bidi="ar-SA"/>
        </w:rPr>
        <w:lastRenderedPageBreak/>
        <w:t>Ainda existem as marcas no concreto das pessoas atingidas.</w:t>
      </w:r>
    </w:p>
    <w:p w:rsidR="00605101" w:rsidRPr="00605101" w:rsidRDefault="00605101" w:rsidP="00605101">
      <w:pPr>
        <w:pStyle w:val="texto-IEIJ"/>
        <w:ind w:firstLine="709"/>
        <w:jc w:val="both"/>
        <w:rPr>
          <w:sz w:val="24"/>
          <w:szCs w:val="24"/>
          <w:lang w:bidi="ar-SA"/>
        </w:rPr>
      </w:pPr>
      <w:r w:rsidRPr="00605101">
        <w:rPr>
          <w:sz w:val="24"/>
          <w:szCs w:val="24"/>
          <w:lang w:bidi="ar-SA"/>
        </w:rPr>
        <w:t>A parte da família de Morita que morava nos Estados Unidos também sofreu com a guerra.</w:t>
      </w:r>
    </w:p>
    <w:p w:rsidR="00605101" w:rsidRPr="00605101" w:rsidRDefault="00605101" w:rsidP="00605101">
      <w:pPr>
        <w:pStyle w:val="texto-IEIJ"/>
        <w:ind w:firstLine="709"/>
        <w:jc w:val="both"/>
        <w:rPr>
          <w:sz w:val="24"/>
          <w:szCs w:val="24"/>
          <w:lang w:bidi="ar-SA"/>
        </w:rPr>
      </w:pPr>
      <w:r w:rsidRPr="00605101">
        <w:rPr>
          <w:sz w:val="24"/>
          <w:szCs w:val="24"/>
          <w:lang w:bidi="ar-SA"/>
        </w:rPr>
        <w:t>Irmãos, cunhadas e sobrinhos foram levados a campos de concentração para japoneses, que funcionaram no país de 1942 a 1948 em locais afastados dos grandes centros.</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Morita veio ao Brasil, onde acabou fundando a mercearia onde trabalha todos os dias, rotina interrompida pela pandemia do novo </w:t>
      </w:r>
      <w:proofErr w:type="spellStart"/>
      <w:r w:rsidRPr="00605101">
        <w:rPr>
          <w:sz w:val="24"/>
          <w:szCs w:val="24"/>
          <w:lang w:bidi="ar-SA"/>
        </w:rPr>
        <w:t>coronavírus</w:t>
      </w:r>
      <w:proofErr w:type="spellEnd"/>
      <w:r w:rsidRPr="00605101">
        <w:rPr>
          <w:sz w:val="24"/>
          <w:szCs w:val="24"/>
          <w:lang w:bidi="ar-SA"/>
        </w:rPr>
        <w:t xml:space="preserve">. Ele fundou, em 1984, a Associação </w:t>
      </w:r>
      <w:proofErr w:type="spellStart"/>
      <w:r w:rsidRPr="00605101">
        <w:rPr>
          <w:sz w:val="24"/>
          <w:szCs w:val="24"/>
          <w:lang w:bidi="ar-SA"/>
        </w:rPr>
        <w:t>Hibakusha</w:t>
      </w:r>
      <w:proofErr w:type="spellEnd"/>
      <w:r w:rsidRPr="00605101">
        <w:rPr>
          <w:sz w:val="24"/>
          <w:szCs w:val="24"/>
          <w:lang w:bidi="ar-SA"/>
        </w:rPr>
        <w:t xml:space="preserve"> Brasil pela Paz, que inclui também as vítimas da segunda bomba atômica, lançada em Nagasaki, em </w:t>
      </w:r>
      <w:proofErr w:type="gramStart"/>
      <w:r w:rsidRPr="00605101">
        <w:rPr>
          <w:sz w:val="24"/>
          <w:szCs w:val="24"/>
          <w:lang w:bidi="ar-SA"/>
        </w:rPr>
        <w:t>9</w:t>
      </w:r>
      <w:proofErr w:type="gramEnd"/>
      <w:r w:rsidRPr="00605101">
        <w:rPr>
          <w:sz w:val="24"/>
          <w:szCs w:val="24"/>
          <w:lang w:bidi="ar-SA"/>
        </w:rPr>
        <w:t xml:space="preserve"> de agosto.</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O grupo chegou a reunir 270 vítimas no </w:t>
      </w:r>
      <w:proofErr w:type="gramStart"/>
      <w:r w:rsidRPr="00605101">
        <w:rPr>
          <w:sz w:val="24"/>
          <w:szCs w:val="24"/>
          <w:lang w:bidi="ar-SA"/>
        </w:rPr>
        <w:t>Brasil —atualmente</w:t>
      </w:r>
      <w:proofErr w:type="gramEnd"/>
      <w:r w:rsidRPr="00605101">
        <w:rPr>
          <w:sz w:val="24"/>
          <w:szCs w:val="24"/>
          <w:lang w:bidi="ar-SA"/>
        </w:rPr>
        <w:t xml:space="preserve"> são cerca de 80 vivos. Passados 75 anos do episódio em Hiroshima, Morita diz não ter raiva dos Estados Unidos.</w:t>
      </w:r>
    </w:p>
    <w:p w:rsidR="00605101" w:rsidRPr="00605101" w:rsidRDefault="00605101" w:rsidP="00605101">
      <w:pPr>
        <w:pStyle w:val="texto-IEIJ"/>
        <w:ind w:firstLine="709"/>
        <w:jc w:val="both"/>
        <w:rPr>
          <w:sz w:val="24"/>
          <w:szCs w:val="24"/>
          <w:lang w:bidi="ar-SA"/>
        </w:rPr>
      </w:pPr>
      <w:r w:rsidRPr="00605101">
        <w:rPr>
          <w:sz w:val="24"/>
          <w:szCs w:val="24"/>
          <w:lang w:bidi="ar-SA"/>
        </w:rPr>
        <w:t>“Para sucumbirmos à guerra, basta ocorrer um ato de vingança mais destrutivo que o outro, em um ciclo sem fim. Para derrotarmos a guerra, é preciso o perdão, além do amor”, diz.</w:t>
      </w:r>
    </w:p>
    <w:p w:rsidR="00605101" w:rsidRPr="00605101" w:rsidRDefault="00605101" w:rsidP="00605101">
      <w:pPr>
        <w:pStyle w:val="texto-IEIJ"/>
        <w:ind w:firstLine="709"/>
        <w:jc w:val="both"/>
        <w:rPr>
          <w:sz w:val="24"/>
          <w:szCs w:val="24"/>
          <w:lang w:bidi="ar-SA"/>
        </w:rPr>
      </w:pPr>
      <w:r w:rsidRPr="00605101">
        <w:rPr>
          <w:sz w:val="24"/>
          <w:szCs w:val="24"/>
          <w:lang w:bidi="ar-SA"/>
        </w:rPr>
        <w:t xml:space="preserve">Defende, no entanto, que é preciso estar vigilante: “Não posso esquecer esses acontecimentos. Esquecer é também enterrar a história da primeira vez que a bomba de destruição em massa foi utilizada contra a humanidade. É permitir que, um dia, alguém com supostas boas </w:t>
      </w:r>
      <w:proofErr w:type="gramStart"/>
      <w:r w:rsidRPr="00605101">
        <w:rPr>
          <w:sz w:val="24"/>
          <w:szCs w:val="24"/>
          <w:lang w:bidi="ar-SA"/>
        </w:rPr>
        <w:t>intenções —como</w:t>
      </w:r>
      <w:proofErr w:type="gramEnd"/>
      <w:r w:rsidRPr="00605101">
        <w:rPr>
          <w:sz w:val="24"/>
          <w:szCs w:val="24"/>
          <w:lang w:bidi="ar-SA"/>
        </w:rPr>
        <w:t xml:space="preserve"> os norte-americanos, que tomaram essa atitude drástica para pôr fim à guerra— possam repetir esse feito”.</w:t>
      </w:r>
    </w:p>
    <w:p w:rsidR="00F71D77" w:rsidRDefault="00605101" w:rsidP="00605101">
      <w:pPr>
        <w:pStyle w:val="texto-IEIJ"/>
        <w:jc w:val="center"/>
        <w:rPr>
          <w:szCs w:val="30"/>
        </w:rPr>
      </w:pPr>
      <w:r>
        <w:rPr>
          <w:noProof/>
          <w:szCs w:val="30"/>
          <w:lang w:eastAsia="pt-BR" w:bidi="ar-SA"/>
        </w:rPr>
        <w:drawing>
          <wp:inline distT="0" distB="0" distL="0" distR="0">
            <wp:extent cx="5524500" cy="4330991"/>
            <wp:effectExtent l="1905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srcRect/>
                    <a:stretch>
                      <a:fillRect/>
                    </a:stretch>
                  </pic:blipFill>
                  <pic:spPr bwMode="auto">
                    <a:xfrm>
                      <a:off x="0" y="0"/>
                      <a:ext cx="5524500" cy="4330991"/>
                    </a:xfrm>
                    <a:prstGeom prst="rect">
                      <a:avLst/>
                    </a:prstGeom>
                    <a:noFill/>
                    <a:ln w="9525">
                      <a:noFill/>
                      <a:miter lim="800000"/>
                      <a:headEnd/>
                      <a:tailEnd/>
                    </a:ln>
                  </pic:spPr>
                </pic:pic>
              </a:graphicData>
            </a:graphic>
          </wp:inline>
        </w:drawing>
      </w:r>
    </w:p>
    <w:p w:rsidR="00523CEE" w:rsidRPr="00523CEE" w:rsidRDefault="00523CEE" w:rsidP="00523CEE">
      <w:pPr>
        <w:pStyle w:val="texto-IEIJ"/>
        <w:jc w:val="center"/>
        <w:rPr>
          <w:b/>
          <w:kern w:val="36"/>
          <w:lang w:bidi="ar-SA"/>
        </w:rPr>
      </w:pPr>
      <w:r w:rsidRPr="00523CEE">
        <w:rPr>
          <w:b/>
          <w:kern w:val="36"/>
          <w:lang w:bidi="ar-SA"/>
        </w:rPr>
        <w:t>Japão lembra 75 anos da bomba atômica em meio à escalada militar</w:t>
      </w:r>
    </w:p>
    <w:p w:rsidR="00523CEE" w:rsidRPr="00523CEE" w:rsidRDefault="00523CEE" w:rsidP="00523CEE">
      <w:pPr>
        <w:pStyle w:val="texto-IEIJ"/>
        <w:ind w:firstLine="709"/>
        <w:jc w:val="both"/>
        <w:rPr>
          <w:sz w:val="24"/>
          <w:szCs w:val="24"/>
        </w:rPr>
      </w:pPr>
      <w:r w:rsidRPr="00523CEE">
        <w:rPr>
          <w:sz w:val="24"/>
          <w:szCs w:val="24"/>
          <w:lang w:bidi="ar-SA"/>
        </w:rPr>
        <w:t>Os 75 anos do episódio, em 1945, acontecem após explosão em Beirute que lembrou o formato de "cogumelo" das bombas no Japão</w:t>
      </w:r>
      <w:r w:rsidRPr="00523CEE">
        <w:rPr>
          <w:sz w:val="24"/>
          <w:szCs w:val="24"/>
        </w:rPr>
        <w:t>. É em meio a uma triste coincidência que o mundo relembrará a explosão da bomba atômica, último momento da Segunda Guerra Mundial. Após uma explosão que destruiu ontem parte de Beirute, capital do </w:t>
      </w:r>
      <w:hyperlink r:id="rId9" w:history="1">
        <w:r w:rsidRPr="00523CEE">
          <w:rPr>
            <w:sz w:val="24"/>
            <w:szCs w:val="24"/>
          </w:rPr>
          <w:t>Líbano</w:t>
        </w:r>
      </w:hyperlink>
      <w:r w:rsidRPr="00523CEE">
        <w:rPr>
          <w:sz w:val="24"/>
          <w:szCs w:val="24"/>
        </w:rPr>
        <w:t>, o </w:t>
      </w:r>
      <w:hyperlink r:id="rId10" w:history="1">
        <w:r w:rsidRPr="00523CEE">
          <w:rPr>
            <w:sz w:val="24"/>
            <w:szCs w:val="24"/>
          </w:rPr>
          <w:t>Japão</w:t>
        </w:r>
      </w:hyperlink>
      <w:r w:rsidRPr="00523CEE">
        <w:rPr>
          <w:sz w:val="24"/>
          <w:szCs w:val="24"/>
        </w:rPr>
        <w:t xml:space="preserve"> homenageia na </w:t>
      </w:r>
      <w:r w:rsidRPr="00523CEE">
        <w:rPr>
          <w:sz w:val="24"/>
          <w:szCs w:val="24"/>
        </w:rPr>
        <w:lastRenderedPageBreak/>
        <w:t xml:space="preserve">noite desta quarta-feira, </w:t>
      </w:r>
      <w:proofErr w:type="gramStart"/>
      <w:r w:rsidRPr="00523CEE">
        <w:rPr>
          <w:sz w:val="24"/>
          <w:szCs w:val="24"/>
        </w:rPr>
        <w:t>5</w:t>
      </w:r>
      <w:proofErr w:type="gramEnd"/>
      <w:r w:rsidRPr="00523CEE">
        <w:rPr>
          <w:sz w:val="24"/>
          <w:szCs w:val="24"/>
        </w:rPr>
        <w:t>, as vítimas da detonação da bomba atômica em Hiroshima, em data que marca os 75 anos do episódio.</w:t>
      </w:r>
    </w:p>
    <w:p w:rsidR="00523CEE" w:rsidRPr="00523CEE" w:rsidRDefault="00523CEE" w:rsidP="00523CEE">
      <w:pPr>
        <w:pStyle w:val="texto-IEIJ"/>
        <w:ind w:firstLine="709"/>
        <w:jc w:val="both"/>
        <w:rPr>
          <w:sz w:val="24"/>
          <w:szCs w:val="24"/>
          <w:lang w:bidi="ar-SA"/>
        </w:rPr>
      </w:pPr>
      <w:r w:rsidRPr="00523CEE">
        <w:rPr>
          <w:sz w:val="24"/>
          <w:szCs w:val="24"/>
          <w:lang w:bidi="ar-SA"/>
        </w:rPr>
        <w:t xml:space="preserve">A cerimônia oficial está prevista das </w:t>
      </w:r>
      <w:proofErr w:type="gramStart"/>
      <w:r w:rsidRPr="00523CEE">
        <w:rPr>
          <w:sz w:val="24"/>
          <w:szCs w:val="24"/>
          <w:lang w:bidi="ar-SA"/>
        </w:rPr>
        <w:t>6:50</w:t>
      </w:r>
      <w:proofErr w:type="gramEnd"/>
      <w:r w:rsidRPr="00523CEE">
        <w:rPr>
          <w:sz w:val="24"/>
          <w:szCs w:val="24"/>
          <w:lang w:bidi="ar-SA"/>
        </w:rPr>
        <w:t xml:space="preserve"> às 8:15 da manhã da quinta-feira na hora local (18h50 da quarta no Brasil), horário exato da detonação da bomba, que deixou entre 90.000 e 166.000 mortos. Dias depois </w:t>
      </w:r>
      <w:proofErr w:type="gramStart"/>
      <w:r w:rsidRPr="00523CEE">
        <w:rPr>
          <w:sz w:val="24"/>
          <w:szCs w:val="24"/>
          <w:lang w:bidi="ar-SA"/>
        </w:rPr>
        <w:t>daquele 6</w:t>
      </w:r>
      <w:proofErr w:type="gramEnd"/>
      <w:r w:rsidRPr="00523CEE">
        <w:rPr>
          <w:sz w:val="24"/>
          <w:szCs w:val="24"/>
          <w:lang w:bidi="ar-SA"/>
        </w:rPr>
        <w:t xml:space="preserve"> de agosto de 1945, outra bomba seria detonada em Nagasaki, em 9 de agosto, dando fim à guerra.</w:t>
      </w:r>
    </w:p>
    <w:p w:rsidR="00523CEE" w:rsidRPr="00523CEE" w:rsidRDefault="00523CEE" w:rsidP="00523CEE">
      <w:pPr>
        <w:pStyle w:val="texto-IEIJ"/>
        <w:ind w:firstLine="709"/>
        <w:jc w:val="both"/>
        <w:rPr>
          <w:sz w:val="24"/>
          <w:szCs w:val="24"/>
          <w:lang w:bidi="ar-SA"/>
        </w:rPr>
      </w:pPr>
      <w:r w:rsidRPr="00523CEE">
        <w:rPr>
          <w:sz w:val="24"/>
          <w:szCs w:val="24"/>
          <w:lang w:bidi="ar-SA"/>
        </w:rPr>
        <w:t xml:space="preserve">Na tarde de terça-feira, </w:t>
      </w:r>
      <w:proofErr w:type="gramStart"/>
      <w:r w:rsidRPr="00523CEE">
        <w:rPr>
          <w:sz w:val="24"/>
          <w:szCs w:val="24"/>
          <w:lang w:bidi="ar-SA"/>
        </w:rPr>
        <w:t>4</w:t>
      </w:r>
      <w:proofErr w:type="gramEnd"/>
      <w:r w:rsidRPr="00523CEE">
        <w:rPr>
          <w:sz w:val="24"/>
          <w:szCs w:val="24"/>
          <w:lang w:bidi="ar-SA"/>
        </w:rPr>
        <w:t>, no Líbano, muitos associaram o formato da fumaça da explosão ao “cogumelo” das bombas no Japão. Em Beirute, contudo, a explosão não foi atômica e a suspeita é de que um armazém com grande quantidade de nitrato de amônio possa ter provocado o acidente. Por enquanto, a hipótese é de explosão acidental. Ao menos 73 pessoas morreram.</w:t>
      </w:r>
    </w:p>
    <w:p w:rsidR="00523CEE" w:rsidRDefault="00523CEE" w:rsidP="00E400E4">
      <w:pPr>
        <w:pStyle w:val="texto-IEIJ"/>
        <w:jc w:val="both"/>
        <w:rPr>
          <w:sz w:val="24"/>
          <w:szCs w:val="24"/>
        </w:rPr>
      </w:pPr>
      <w:r>
        <w:rPr>
          <w:noProof/>
          <w:sz w:val="24"/>
          <w:szCs w:val="24"/>
          <w:lang w:eastAsia="pt-BR" w:bidi="ar-SA"/>
        </w:rPr>
        <w:drawing>
          <wp:inline distT="0" distB="0" distL="0" distR="0">
            <wp:extent cx="5724525" cy="3571875"/>
            <wp:effectExtent l="19050" t="0" r="9525"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cstate="print"/>
                    <a:srcRect/>
                    <a:stretch>
                      <a:fillRect/>
                    </a:stretch>
                  </pic:blipFill>
                  <pic:spPr bwMode="auto">
                    <a:xfrm>
                      <a:off x="0" y="0"/>
                      <a:ext cx="5724525" cy="3571875"/>
                    </a:xfrm>
                    <a:prstGeom prst="rect">
                      <a:avLst/>
                    </a:prstGeom>
                    <a:noFill/>
                    <a:ln w="9525">
                      <a:noFill/>
                      <a:miter lim="800000"/>
                      <a:headEnd/>
                      <a:tailEnd/>
                    </a:ln>
                  </pic:spPr>
                </pic:pic>
              </a:graphicData>
            </a:graphic>
          </wp:inline>
        </w:drawing>
      </w:r>
    </w:p>
    <w:p w:rsidR="00523CEE" w:rsidRPr="00CE14B8" w:rsidRDefault="00CE14B8" w:rsidP="00E400E4">
      <w:pPr>
        <w:pStyle w:val="texto-IEIJ"/>
        <w:jc w:val="both"/>
        <w:rPr>
          <w:b/>
          <w:sz w:val="24"/>
          <w:szCs w:val="24"/>
        </w:rPr>
      </w:pPr>
      <w:r w:rsidRPr="00CE14B8">
        <w:rPr>
          <w:b/>
        </w:rPr>
        <w:t>Escolha uma das propostas.</w:t>
      </w:r>
    </w:p>
    <w:p w:rsidR="00523CEE" w:rsidRDefault="00523CEE" w:rsidP="00E400E4">
      <w:pPr>
        <w:pStyle w:val="texto-IEIJ"/>
        <w:jc w:val="both"/>
        <w:rPr>
          <w:sz w:val="24"/>
          <w:szCs w:val="24"/>
        </w:rPr>
      </w:pPr>
      <w:r>
        <w:rPr>
          <w:sz w:val="24"/>
          <w:szCs w:val="24"/>
        </w:rPr>
        <w:t xml:space="preserve">PROPOSTA </w:t>
      </w:r>
      <w:proofErr w:type="gramStart"/>
      <w:r>
        <w:rPr>
          <w:sz w:val="24"/>
          <w:szCs w:val="24"/>
        </w:rPr>
        <w:t>1</w:t>
      </w:r>
      <w:proofErr w:type="gramEnd"/>
    </w:p>
    <w:p w:rsidR="00523CEE" w:rsidRDefault="00523CEE" w:rsidP="00523CEE">
      <w:pPr>
        <w:pStyle w:val="texto-IEIJ"/>
        <w:ind w:firstLine="709"/>
        <w:jc w:val="both"/>
        <w:rPr>
          <w:sz w:val="24"/>
          <w:szCs w:val="24"/>
        </w:rPr>
      </w:pPr>
      <w:r>
        <w:rPr>
          <w:sz w:val="24"/>
          <w:szCs w:val="24"/>
        </w:rPr>
        <w:t xml:space="preserve">Escolha um dos três personagens dos quais você leu relatos de vida, desde a fase </w:t>
      </w:r>
      <w:proofErr w:type="gramStart"/>
      <w:r>
        <w:rPr>
          <w:sz w:val="24"/>
          <w:szCs w:val="24"/>
        </w:rPr>
        <w:t>1</w:t>
      </w:r>
      <w:proofErr w:type="gramEnd"/>
      <w:r>
        <w:rPr>
          <w:sz w:val="24"/>
          <w:szCs w:val="24"/>
        </w:rPr>
        <w:t xml:space="preserve"> da Cult. Escreva uma carta a ele(a) expressando a sua curiosidade e solidariedade em relação ao episódio de suas vidas relacionado à bomba atômica. Faça questionamentos e expresse a sua opinião sobre o relato. </w:t>
      </w:r>
    </w:p>
    <w:p w:rsidR="00523CEE" w:rsidRDefault="00523CEE" w:rsidP="00523CEE">
      <w:pPr>
        <w:pStyle w:val="texto-IEIJ"/>
        <w:jc w:val="both"/>
        <w:rPr>
          <w:sz w:val="24"/>
          <w:szCs w:val="24"/>
        </w:rPr>
      </w:pPr>
    </w:p>
    <w:p w:rsidR="00523CEE" w:rsidRDefault="00523CEE" w:rsidP="00523CEE">
      <w:pPr>
        <w:pStyle w:val="texto-IEIJ"/>
        <w:jc w:val="both"/>
        <w:rPr>
          <w:sz w:val="24"/>
          <w:szCs w:val="24"/>
        </w:rPr>
      </w:pPr>
      <w:r>
        <w:rPr>
          <w:sz w:val="24"/>
          <w:szCs w:val="24"/>
        </w:rPr>
        <w:t xml:space="preserve">PROPOSTA </w:t>
      </w:r>
      <w:proofErr w:type="gramStart"/>
      <w:r>
        <w:rPr>
          <w:sz w:val="24"/>
          <w:szCs w:val="24"/>
        </w:rPr>
        <w:t>2</w:t>
      </w:r>
      <w:proofErr w:type="gramEnd"/>
    </w:p>
    <w:p w:rsidR="0082066C" w:rsidRDefault="00523CEE" w:rsidP="00523CEE">
      <w:pPr>
        <w:pStyle w:val="texto-IEIJ"/>
        <w:jc w:val="both"/>
        <w:rPr>
          <w:sz w:val="24"/>
          <w:szCs w:val="24"/>
        </w:rPr>
      </w:pPr>
      <w:r>
        <w:rPr>
          <w:sz w:val="24"/>
          <w:szCs w:val="24"/>
        </w:rPr>
        <w:tab/>
        <w:t xml:space="preserve">Leia o poema de Vinícius de Moraes. </w:t>
      </w:r>
      <w:r w:rsidR="0082066C" w:rsidRPr="0082066C">
        <w:rPr>
          <w:sz w:val="24"/>
          <w:szCs w:val="24"/>
        </w:rPr>
        <w:t>Escrito em 1946 e publicado no livro Antologia Poética, o poema tinha o nobre objetivo de ser um protesto contra os ataques, além de levantar a bandeira pacifista e antinuclear. </w:t>
      </w:r>
    </w:p>
    <w:p w:rsidR="00523CEE" w:rsidRDefault="00523CEE" w:rsidP="0082066C">
      <w:pPr>
        <w:pStyle w:val="texto-IEIJ"/>
        <w:ind w:firstLine="709"/>
        <w:jc w:val="both"/>
        <w:rPr>
          <w:sz w:val="24"/>
          <w:szCs w:val="24"/>
        </w:rPr>
      </w:pPr>
      <w:r>
        <w:rPr>
          <w:sz w:val="24"/>
          <w:szCs w:val="24"/>
        </w:rPr>
        <w:t xml:space="preserve">Escolha um dos relatos apresentados pelo jornal A Folha de São Paulo dos sobreviventes da bomba atômica. Escreva um poema para expressar os seus sentimentos ao conhecer </w:t>
      </w:r>
      <w:r w:rsidR="0082066C">
        <w:rPr>
          <w:sz w:val="24"/>
          <w:szCs w:val="24"/>
        </w:rPr>
        <w:t xml:space="preserve">os depoimentos de cada um. </w:t>
      </w:r>
    </w:p>
    <w:p w:rsidR="0082066C" w:rsidRDefault="0082066C" w:rsidP="00523CEE">
      <w:pPr>
        <w:pStyle w:val="texto-IEIJ"/>
        <w:jc w:val="both"/>
        <w:rPr>
          <w:sz w:val="24"/>
          <w:szCs w:val="24"/>
        </w:rPr>
      </w:pPr>
    </w:p>
    <w:p w:rsidR="00523CEE" w:rsidRPr="00523CEE" w:rsidRDefault="00523CEE" w:rsidP="00523CEE">
      <w:pPr>
        <w:pStyle w:val="texto-IEIJ"/>
        <w:jc w:val="center"/>
        <w:rPr>
          <w:sz w:val="24"/>
          <w:szCs w:val="24"/>
          <w:lang w:bidi="ar-SA"/>
        </w:rPr>
      </w:pPr>
      <w:r w:rsidRPr="00523CEE">
        <w:rPr>
          <w:sz w:val="24"/>
          <w:szCs w:val="24"/>
          <w:lang w:bidi="ar-SA"/>
        </w:rPr>
        <w:lastRenderedPageBreak/>
        <w:t>Rosa de Hiroshima</w:t>
      </w:r>
    </w:p>
    <w:p w:rsidR="00523CEE" w:rsidRPr="00523CEE" w:rsidRDefault="004F56A7" w:rsidP="00523CEE">
      <w:pPr>
        <w:pStyle w:val="texto-IEIJ"/>
        <w:jc w:val="center"/>
        <w:rPr>
          <w:sz w:val="24"/>
          <w:szCs w:val="24"/>
          <w:lang w:bidi="ar-SA"/>
        </w:rPr>
      </w:pPr>
      <w:hyperlink r:id="rId12" w:history="1">
        <w:r w:rsidR="00523CEE" w:rsidRPr="00523CEE">
          <w:rPr>
            <w:noProof/>
            <w:sz w:val="24"/>
            <w:szCs w:val="24"/>
            <w:lang w:eastAsia="pt-BR" w:bidi="ar-SA"/>
          </w:rPr>
          <w:drawing>
            <wp:inline distT="0" distB="0" distL="0" distR="0">
              <wp:extent cx="419100" cy="419100"/>
              <wp:effectExtent l="19050" t="0" r="0" b="0"/>
              <wp:docPr id="66" name="Imagem 66" descr="https://studiosol-a.akamaihd.net/uploadfile/letras/fotos/6/5/2/3/6523dbed862dd635c13003b64a824d95-tb.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udiosol-a.akamaihd.net/uploadfile/letras/fotos/6/5/2/3/6523dbed862dd635c13003b64a824d95-tb.jpg">
                        <a:hlinkClick r:id="rId12"/>
                      </pic:cNvPr>
                      <pic:cNvPicPr>
                        <a:picLocks noChangeAspect="1" noChangeArrowheads="1"/>
                      </pic:cNvPicPr>
                    </pic:nvPicPr>
                    <pic:blipFill>
                      <a:blip r:embed="rId13" cstate="print"/>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523CEE" w:rsidRPr="00523CEE">
          <w:rPr>
            <w:sz w:val="24"/>
            <w:szCs w:val="24"/>
            <w:lang w:bidi="ar-SA"/>
          </w:rPr>
          <w:t>Vinicius de Moraes</w:t>
        </w:r>
      </w:hyperlink>
    </w:p>
    <w:p w:rsidR="00523CEE" w:rsidRDefault="0082066C" w:rsidP="00523CEE">
      <w:pPr>
        <w:pStyle w:val="texto-IEIJ"/>
        <w:jc w:val="center"/>
        <w:rPr>
          <w:sz w:val="24"/>
          <w:szCs w:val="24"/>
          <w:lang w:bidi="ar-SA"/>
        </w:rPr>
      </w:pPr>
      <w:r>
        <w:rPr>
          <w:noProof/>
          <w:sz w:val="24"/>
          <w:szCs w:val="24"/>
          <w:lang w:eastAsia="pt-BR" w:bidi="ar-SA"/>
        </w:rPr>
        <w:drawing>
          <wp:anchor distT="0" distB="0" distL="114300" distR="114300" simplePos="0" relativeHeight="251658240" behindDoc="1" locked="0" layoutInCell="1" allowOverlap="1">
            <wp:simplePos x="0" y="0"/>
            <wp:positionH relativeFrom="column">
              <wp:posOffset>80010</wp:posOffset>
            </wp:positionH>
            <wp:positionV relativeFrom="paragraph">
              <wp:posOffset>3034665</wp:posOffset>
            </wp:positionV>
            <wp:extent cx="6115050" cy="5753100"/>
            <wp:effectExtent l="19050" t="0" r="0" b="0"/>
            <wp:wrapNone/>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cstate="print"/>
                    <a:srcRect/>
                    <a:stretch>
                      <a:fillRect/>
                    </a:stretch>
                  </pic:blipFill>
                  <pic:spPr bwMode="auto">
                    <a:xfrm>
                      <a:off x="0" y="0"/>
                      <a:ext cx="6115050" cy="5753100"/>
                    </a:xfrm>
                    <a:prstGeom prst="rect">
                      <a:avLst/>
                    </a:prstGeom>
                    <a:noFill/>
                    <a:ln w="9525">
                      <a:noFill/>
                      <a:miter lim="800000"/>
                      <a:headEnd/>
                      <a:tailEnd/>
                    </a:ln>
                  </pic:spPr>
                </pic:pic>
              </a:graphicData>
            </a:graphic>
          </wp:anchor>
        </w:drawing>
      </w:r>
      <w:r w:rsidR="00523CEE" w:rsidRPr="00523CEE">
        <w:rPr>
          <w:sz w:val="24"/>
          <w:szCs w:val="24"/>
          <w:lang w:bidi="ar-SA"/>
        </w:rPr>
        <w:t>Pensem nas crianças</w:t>
      </w:r>
      <w:r w:rsidR="00523CEE" w:rsidRPr="00523CEE">
        <w:rPr>
          <w:sz w:val="24"/>
          <w:szCs w:val="24"/>
          <w:lang w:bidi="ar-SA"/>
        </w:rPr>
        <w:br/>
        <w:t>Mudas telepáticas</w:t>
      </w:r>
      <w:r w:rsidR="00523CEE" w:rsidRPr="00523CEE">
        <w:rPr>
          <w:sz w:val="24"/>
          <w:szCs w:val="24"/>
          <w:lang w:bidi="ar-SA"/>
        </w:rPr>
        <w:br/>
        <w:t>Pensem nas meninas</w:t>
      </w:r>
      <w:r w:rsidR="00523CEE" w:rsidRPr="00523CEE">
        <w:rPr>
          <w:sz w:val="24"/>
          <w:szCs w:val="24"/>
          <w:lang w:bidi="ar-SA"/>
        </w:rPr>
        <w:br/>
        <w:t>Cegas inexatas</w:t>
      </w:r>
      <w:r w:rsidR="00523CEE" w:rsidRPr="00523CEE">
        <w:rPr>
          <w:sz w:val="24"/>
          <w:szCs w:val="24"/>
          <w:lang w:bidi="ar-SA"/>
        </w:rPr>
        <w:br/>
        <w:t>Pensem nas mulheres</w:t>
      </w:r>
      <w:r w:rsidR="00523CEE" w:rsidRPr="00523CEE">
        <w:rPr>
          <w:sz w:val="24"/>
          <w:szCs w:val="24"/>
          <w:lang w:bidi="ar-SA"/>
        </w:rPr>
        <w:br/>
        <w:t>Rotas alteradas</w:t>
      </w:r>
      <w:r w:rsidR="00523CEE" w:rsidRPr="00523CEE">
        <w:rPr>
          <w:sz w:val="24"/>
          <w:szCs w:val="24"/>
          <w:lang w:bidi="ar-SA"/>
        </w:rPr>
        <w:br/>
        <w:t>Pensem nas feridas</w:t>
      </w:r>
      <w:r w:rsidR="00523CEE" w:rsidRPr="00523CEE">
        <w:rPr>
          <w:sz w:val="24"/>
          <w:szCs w:val="24"/>
          <w:lang w:bidi="ar-SA"/>
        </w:rPr>
        <w:br/>
        <w:t>Como rosas cálidas</w:t>
      </w:r>
      <w:r w:rsidR="00523CEE" w:rsidRPr="00523CEE">
        <w:rPr>
          <w:sz w:val="24"/>
          <w:szCs w:val="24"/>
          <w:lang w:bidi="ar-SA"/>
        </w:rPr>
        <w:br/>
        <w:t>Mas, oh, não se esqueçam</w:t>
      </w:r>
      <w:r w:rsidR="00523CEE" w:rsidRPr="00523CEE">
        <w:rPr>
          <w:sz w:val="24"/>
          <w:szCs w:val="24"/>
          <w:lang w:bidi="ar-SA"/>
        </w:rPr>
        <w:br/>
        <w:t>Da rosa da rosa</w:t>
      </w:r>
      <w:r w:rsidR="00523CEE" w:rsidRPr="00523CEE">
        <w:rPr>
          <w:sz w:val="24"/>
          <w:szCs w:val="24"/>
          <w:lang w:bidi="ar-SA"/>
        </w:rPr>
        <w:br/>
        <w:t>Da rosa de Hiroshima</w:t>
      </w:r>
      <w:r w:rsidR="00523CEE" w:rsidRPr="00523CEE">
        <w:rPr>
          <w:sz w:val="24"/>
          <w:szCs w:val="24"/>
          <w:lang w:bidi="ar-SA"/>
        </w:rPr>
        <w:br/>
        <w:t>A rosa hereditária</w:t>
      </w:r>
      <w:r w:rsidR="00523CEE" w:rsidRPr="00523CEE">
        <w:rPr>
          <w:sz w:val="24"/>
          <w:szCs w:val="24"/>
          <w:lang w:bidi="ar-SA"/>
        </w:rPr>
        <w:br/>
        <w:t xml:space="preserve">A rosa </w:t>
      </w:r>
      <w:proofErr w:type="gramStart"/>
      <w:r w:rsidR="00523CEE" w:rsidRPr="00523CEE">
        <w:rPr>
          <w:sz w:val="24"/>
          <w:szCs w:val="24"/>
          <w:lang w:bidi="ar-SA"/>
        </w:rPr>
        <w:t>radioativa</w:t>
      </w:r>
      <w:proofErr w:type="gramEnd"/>
      <w:r w:rsidR="00523CEE" w:rsidRPr="00523CEE">
        <w:rPr>
          <w:sz w:val="24"/>
          <w:szCs w:val="24"/>
          <w:lang w:bidi="ar-SA"/>
        </w:rPr>
        <w:br/>
        <w:t>Estúpida e inválida</w:t>
      </w:r>
      <w:r w:rsidR="00523CEE" w:rsidRPr="00523CEE">
        <w:rPr>
          <w:sz w:val="24"/>
          <w:szCs w:val="24"/>
          <w:lang w:bidi="ar-SA"/>
        </w:rPr>
        <w:br/>
        <w:t>A rosa com cirrose</w:t>
      </w:r>
      <w:r w:rsidR="00523CEE" w:rsidRPr="00523CEE">
        <w:rPr>
          <w:sz w:val="24"/>
          <w:szCs w:val="24"/>
          <w:lang w:bidi="ar-SA"/>
        </w:rPr>
        <w:br/>
        <w:t>A anti-rosa atômica</w:t>
      </w:r>
      <w:r w:rsidR="00523CEE" w:rsidRPr="00523CEE">
        <w:rPr>
          <w:sz w:val="24"/>
          <w:szCs w:val="24"/>
          <w:lang w:bidi="ar-SA"/>
        </w:rPr>
        <w:br/>
        <w:t>Sem cor sem perfume</w:t>
      </w:r>
      <w:r w:rsidR="00523CEE" w:rsidRPr="00523CEE">
        <w:rPr>
          <w:sz w:val="24"/>
          <w:szCs w:val="24"/>
          <w:lang w:bidi="ar-SA"/>
        </w:rPr>
        <w:br/>
        <w:t>Sem rosa, sem nada</w:t>
      </w:r>
    </w:p>
    <w:p w:rsidR="0082066C" w:rsidRDefault="0082066C" w:rsidP="0082066C">
      <w:pPr>
        <w:pStyle w:val="texto-IEIJ"/>
        <w:jc w:val="both"/>
        <w:rPr>
          <w:sz w:val="24"/>
          <w:szCs w:val="24"/>
          <w:lang w:bidi="ar-SA"/>
        </w:rPr>
      </w:pPr>
    </w:p>
    <w:p w:rsidR="00523CEE" w:rsidRPr="00523CEE" w:rsidRDefault="00523CEE" w:rsidP="00523CEE">
      <w:pPr>
        <w:pStyle w:val="texto-IEIJ"/>
        <w:jc w:val="both"/>
        <w:rPr>
          <w:sz w:val="24"/>
          <w:szCs w:val="24"/>
          <w:lang w:bidi="ar-SA"/>
        </w:rPr>
      </w:pPr>
    </w:p>
    <w:p w:rsidR="00523CEE" w:rsidRPr="00605101" w:rsidRDefault="00523CEE" w:rsidP="00523CEE">
      <w:pPr>
        <w:pStyle w:val="texto-IEIJ"/>
        <w:jc w:val="both"/>
        <w:rPr>
          <w:sz w:val="24"/>
          <w:szCs w:val="24"/>
        </w:rPr>
      </w:pPr>
    </w:p>
    <w:sectPr w:rsidR="00523CEE" w:rsidRPr="00605101" w:rsidSect="00037E86">
      <w:headerReference w:type="default" r:id="rId15"/>
      <w:headerReference w:type="first" r:id="rId16"/>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41B" w:rsidRDefault="00C5241B">
      <w:r>
        <w:separator/>
      </w:r>
    </w:p>
  </w:endnote>
  <w:endnote w:type="continuationSeparator" w:id="0">
    <w:p w:rsidR="00C5241B" w:rsidRDefault="00C5241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41B" w:rsidRDefault="00C5241B">
      <w:r>
        <w:separator/>
      </w:r>
    </w:p>
  </w:footnote>
  <w:footnote w:type="continuationSeparator" w:id="0">
    <w:p w:rsidR="00C5241B" w:rsidRDefault="00C524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BB4B8C">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20</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8C6FB8" w:rsidP="00B8123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4</w:t>
          </w:r>
        </w:p>
      </w:tc>
      <w:tc>
        <w:tcPr>
          <w:tcW w:w="2268" w:type="dxa"/>
          <w:tcBorders>
            <w:top w:val="single" w:sz="4" w:space="0" w:color="auto"/>
          </w:tcBorders>
          <w:vAlign w:val="bottom"/>
        </w:tcPr>
        <w:p w:rsidR="00943633" w:rsidRPr="00342091" w:rsidRDefault="00E400E4" w:rsidP="00C0147D">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C0147D">
            <w:rPr>
              <w:rFonts w:asciiTheme="minorHAnsi" w:hAnsiTheme="minorHAnsi"/>
              <w:b/>
              <w:noProof/>
              <w:lang w:eastAsia="pt-BR" w:bidi="ar-SA"/>
            </w:rPr>
            <w:t>beta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4">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0"/>
  </w:num>
  <w:num w:numId="5">
    <w:abstractNumId w:val="8"/>
  </w:num>
  <w:num w:numId="6">
    <w:abstractNumId w:val="19"/>
  </w:num>
  <w:num w:numId="7">
    <w:abstractNumId w:val="9"/>
  </w:num>
  <w:num w:numId="8">
    <w:abstractNumId w:val="17"/>
  </w:num>
  <w:num w:numId="9">
    <w:abstractNumId w:val="5"/>
  </w:num>
  <w:num w:numId="10">
    <w:abstractNumId w:val="16"/>
  </w:num>
  <w:num w:numId="11">
    <w:abstractNumId w:val="6"/>
  </w:num>
  <w:num w:numId="12">
    <w:abstractNumId w:val="18"/>
  </w:num>
  <w:num w:numId="13">
    <w:abstractNumId w:val="10"/>
  </w:num>
  <w:num w:numId="14">
    <w:abstractNumId w:val="14"/>
  </w:num>
  <w:num w:numId="15">
    <w:abstractNumId w:val="4"/>
  </w:num>
  <w:num w:numId="16">
    <w:abstractNumId w:val="15"/>
  </w:num>
  <w:num w:numId="17">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12"/>
  </w:num>
  <w:num w:numId="20">
    <w:abstractNumId w:val="1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00354">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10D7F"/>
    <w:rsid w:val="00013439"/>
    <w:rsid w:val="000134E1"/>
    <w:rsid w:val="00014E03"/>
    <w:rsid w:val="000173D7"/>
    <w:rsid w:val="00021DE7"/>
    <w:rsid w:val="00024A20"/>
    <w:rsid w:val="00031731"/>
    <w:rsid w:val="0003648A"/>
    <w:rsid w:val="0003654F"/>
    <w:rsid w:val="00037E86"/>
    <w:rsid w:val="0004199D"/>
    <w:rsid w:val="000438C4"/>
    <w:rsid w:val="00043E9F"/>
    <w:rsid w:val="00047AF9"/>
    <w:rsid w:val="00047B85"/>
    <w:rsid w:val="00051B7A"/>
    <w:rsid w:val="00052311"/>
    <w:rsid w:val="00054A4F"/>
    <w:rsid w:val="00054F3A"/>
    <w:rsid w:val="000552C8"/>
    <w:rsid w:val="00056D28"/>
    <w:rsid w:val="00057EF8"/>
    <w:rsid w:val="00060A35"/>
    <w:rsid w:val="000674B4"/>
    <w:rsid w:val="00070199"/>
    <w:rsid w:val="00075B28"/>
    <w:rsid w:val="00076F3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708A"/>
    <w:rsid w:val="000E0345"/>
    <w:rsid w:val="000E0D5B"/>
    <w:rsid w:val="000E6381"/>
    <w:rsid w:val="000E7F1B"/>
    <w:rsid w:val="000F1D9A"/>
    <w:rsid w:val="000F3BCD"/>
    <w:rsid w:val="000F69BF"/>
    <w:rsid w:val="000F6ADB"/>
    <w:rsid w:val="001019D6"/>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8089E"/>
    <w:rsid w:val="001844CD"/>
    <w:rsid w:val="00190D68"/>
    <w:rsid w:val="0019256A"/>
    <w:rsid w:val="00192695"/>
    <w:rsid w:val="00193D03"/>
    <w:rsid w:val="001A012C"/>
    <w:rsid w:val="001A7687"/>
    <w:rsid w:val="001B2B57"/>
    <w:rsid w:val="001B2B8D"/>
    <w:rsid w:val="001B463C"/>
    <w:rsid w:val="001C7C14"/>
    <w:rsid w:val="001C7F54"/>
    <w:rsid w:val="001D3856"/>
    <w:rsid w:val="001D5A16"/>
    <w:rsid w:val="001D6CCC"/>
    <w:rsid w:val="002001DF"/>
    <w:rsid w:val="002054DA"/>
    <w:rsid w:val="002065E3"/>
    <w:rsid w:val="00206F7E"/>
    <w:rsid w:val="00207024"/>
    <w:rsid w:val="00207387"/>
    <w:rsid w:val="0021240D"/>
    <w:rsid w:val="00212449"/>
    <w:rsid w:val="00214501"/>
    <w:rsid w:val="00215B8F"/>
    <w:rsid w:val="00222686"/>
    <w:rsid w:val="002251AE"/>
    <w:rsid w:val="0022672F"/>
    <w:rsid w:val="00232993"/>
    <w:rsid w:val="00234319"/>
    <w:rsid w:val="00235669"/>
    <w:rsid w:val="00235BE0"/>
    <w:rsid w:val="00235FFA"/>
    <w:rsid w:val="0023695A"/>
    <w:rsid w:val="0023731C"/>
    <w:rsid w:val="00240278"/>
    <w:rsid w:val="00240DDA"/>
    <w:rsid w:val="00245DC1"/>
    <w:rsid w:val="0024620F"/>
    <w:rsid w:val="002463BE"/>
    <w:rsid w:val="00256F24"/>
    <w:rsid w:val="00257B6C"/>
    <w:rsid w:val="00266107"/>
    <w:rsid w:val="00267A99"/>
    <w:rsid w:val="00270516"/>
    <w:rsid w:val="00273505"/>
    <w:rsid w:val="002753BD"/>
    <w:rsid w:val="00276B3E"/>
    <w:rsid w:val="00280208"/>
    <w:rsid w:val="00284D54"/>
    <w:rsid w:val="002857EA"/>
    <w:rsid w:val="00292B5F"/>
    <w:rsid w:val="002A05DF"/>
    <w:rsid w:val="002A2212"/>
    <w:rsid w:val="002A30DB"/>
    <w:rsid w:val="002A3D8C"/>
    <w:rsid w:val="002A7026"/>
    <w:rsid w:val="002A7190"/>
    <w:rsid w:val="002B4ACD"/>
    <w:rsid w:val="002B4EE5"/>
    <w:rsid w:val="002C0D54"/>
    <w:rsid w:val="002C3A30"/>
    <w:rsid w:val="002D26D9"/>
    <w:rsid w:val="002D341C"/>
    <w:rsid w:val="002D4898"/>
    <w:rsid w:val="002D6F27"/>
    <w:rsid w:val="002D7D42"/>
    <w:rsid w:val="002E263E"/>
    <w:rsid w:val="002E45BC"/>
    <w:rsid w:val="002E4A20"/>
    <w:rsid w:val="002E54A6"/>
    <w:rsid w:val="002E7DB9"/>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141AE"/>
    <w:rsid w:val="0032055A"/>
    <w:rsid w:val="003219A1"/>
    <w:rsid w:val="00326E8E"/>
    <w:rsid w:val="00331FA6"/>
    <w:rsid w:val="003415DF"/>
    <w:rsid w:val="00342091"/>
    <w:rsid w:val="00344FAD"/>
    <w:rsid w:val="0034532E"/>
    <w:rsid w:val="00346142"/>
    <w:rsid w:val="00346C2C"/>
    <w:rsid w:val="003472E1"/>
    <w:rsid w:val="00347A9C"/>
    <w:rsid w:val="00350819"/>
    <w:rsid w:val="00354967"/>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A2D3B"/>
    <w:rsid w:val="003A399C"/>
    <w:rsid w:val="003A59D1"/>
    <w:rsid w:val="003B05FD"/>
    <w:rsid w:val="003B14D5"/>
    <w:rsid w:val="003C6F26"/>
    <w:rsid w:val="003D4A94"/>
    <w:rsid w:val="003E0073"/>
    <w:rsid w:val="003E04E1"/>
    <w:rsid w:val="003E4223"/>
    <w:rsid w:val="003E5806"/>
    <w:rsid w:val="003F2A78"/>
    <w:rsid w:val="003F532E"/>
    <w:rsid w:val="003F6581"/>
    <w:rsid w:val="00401F91"/>
    <w:rsid w:val="00402331"/>
    <w:rsid w:val="00403BC7"/>
    <w:rsid w:val="004059AD"/>
    <w:rsid w:val="00410FA7"/>
    <w:rsid w:val="0041490D"/>
    <w:rsid w:val="00421B31"/>
    <w:rsid w:val="00423176"/>
    <w:rsid w:val="00423BA0"/>
    <w:rsid w:val="00425F65"/>
    <w:rsid w:val="0043024D"/>
    <w:rsid w:val="00437119"/>
    <w:rsid w:val="00437D02"/>
    <w:rsid w:val="00440BD4"/>
    <w:rsid w:val="00441A46"/>
    <w:rsid w:val="00451BC6"/>
    <w:rsid w:val="00451E34"/>
    <w:rsid w:val="00456704"/>
    <w:rsid w:val="00466B2C"/>
    <w:rsid w:val="00467168"/>
    <w:rsid w:val="00467B06"/>
    <w:rsid w:val="004779CE"/>
    <w:rsid w:val="00481B27"/>
    <w:rsid w:val="0048361F"/>
    <w:rsid w:val="0048493B"/>
    <w:rsid w:val="0049630D"/>
    <w:rsid w:val="00496BD8"/>
    <w:rsid w:val="00497620"/>
    <w:rsid w:val="00497629"/>
    <w:rsid w:val="004A0219"/>
    <w:rsid w:val="004A6399"/>
    <w:rsid w:val="004A78FE"/>
    <w:rsid w:val="004B4A48"/>
    <w:rsid w:val="004C0DF8"/>
    <w:rsid w:val="004C36E4"/>
    <w:rsid w:val="004C4ED4"/>
    <w:rsid w:val="004C54BD"/>
    <w:rsid w:val="004C67E8"/>
    <w:rsid w:val="004C75AF"/>
    <w:rsid w:val="004E2D61"/>
    <w:rsid w:val="004E3096"/>
    <w:rsid w:val="004E4ABE"/>
    <w:rsid w:val="004F0322"/>
    <w:rsid w:val="004F0F9F"/>
    <w:rsid w:val="004F30FF"/>
    <w:rsid w:val="004F3D30"/>
    <w:rsid w:val="004F56A7"/>
    <w:rsid w:val="004F58BD"/>
    <w:rsid w:val="00502D38"/>
    <w:rsid w:val="00507B96"/>
    <w:rsid w:val="00510147"/>
    <w:rsid w:val="0051074E"/>
    <w:rsid w:val="005155EA"/>
    <w:rsid w:val="005160DB"/>
    <w:rsid w:val="00521926"/>
    <w:rsid w:val="00521EE9"/>
    <w:rsid w:val="00522867"/>
    <w:rsid w:val="00523611"/>
    <w:rsid w:val="00523CEE"/>
    <w:rsid w:val="00526177"/>
    <w:rsid w:val="00530707"/>
    <w:rsid w:val="0053131F"/>
    <w:rsid w:val="0053450D"/>
    <w:rsid w:val="0053542F"/>
    <w:rsid w:val="005354AF"/>
    <w:rsid w:val="0053619C"/>
    <w:rsid w:val="00541861"/>
    <w:rsid w:val="005542B8"/>
    <w:rsid w:val="00554B79"/>
    <w:rsid w:val="0055505D"/>
    <w:rsid w:val="00557AE1"/>
    <w:rsid w:val="00560C1B"/>
    <w:rsid w:val="005614DF"/>
    <w:rsid w:val="0056321F"/>
    <w:rsid w:val="0056448D"/>
    <w:rsid w:val="00565F14"/>
    <w:rsid w:val="00570265"/>
    <w:rsid w:val="00570650"/>
    <w:rsid w:val="00572E63"/>
    <w:rsid w:val="00574012"/>
    <w:rsid w:val="00576A4C"/>
    <w:rsid w:val="0058058F"/>
    <w:rsid w:val="00586C34"/>
    <w:rsid w:val="0059040B"/>
    <w:rsid w:val="00597E15"/>
    <w:rsid w:val="005A1041"/>
    <w:rsid w:val="005A19A1"/>
    <w:rsid w:val="005A2010"/>
    <w:rsid w:val="005A552B"/>
    <w:rsid w:val="005A5C3B"/>
    <w:rsid w:val="005B5D2A"/>
    <w:rsid w:val="005C17A4"/>
    <w:rsid w:val="005C3CB4"/>
    <w:rsid w:val="005C63A1"/>
    <w:rsid w:val="005D019B"/>
    <w:rsid w:val="005D2AC2"/>
    <w:rsid w:val="005D349F"/>
    <w:rsid w:val="005D58C5"/>
    <w:rsid w:val="005D6BDB"/>
    <w:rsid w:val="005F0E53"/>
    <w:rsid w:val="005F16B0"/>
    <w:rsid w:val="005F1B53"/>
    <w:rsid w:val="005F38FC"/>
    <w:rsid w:val="005F6779"/>
    <w:rsid w:val="005F6FF2"/>
    <w:rsid w:val="006006EC"/>
    <w:rsid w:val="0060418C"/>
    <w:rsid w:val="00605101"/>
    <w:rsid w:val="006060BA"/>
    <w:rsid w:val="00615A5A"/>
    <w:rsid w:val="006209AA"/>
    <w:rsid w:val="00630C37"/>
    <w:rsid w:val="00631619"/>
    <w:rsid w:val="00635ED9"/>
    <w:rsid w:val="006374EA"/>
    <w:rsid w:val="006378D7"/>
    <w:rsid w:val="006445CF"/>
    <w:rsid w:val="0064715C"/>
    <w:rsid w:val="00654A74"/>
    <w:rsid w:val="006551E5"/>
    <w:rsid w:val="00661C78"/>
    <w:rsid w:val="00666041"/>
    <w:rsid w:val="006661AE"/>
    <w:rsid w:val="006702B9"/>
    <w:rsid w:val="00672542"/>
    <w:rsid w:val="00673D24"/>
    <w:rsid w:val="00676AB0"/>
    <w:rsid w:val="00681DA0"/>
    <w:rsid w:val="0068212C"/>
    <w:rsid w:val="006873D1"/>
    <w:rsid w:val="00687575"/>
    <w:rsid w:val="00691815"/>
    <w:rsid w:val="006919D3"/>
    <w:rsid w:val="006924B9"/>
    <w:rsid w:val="0069475C"/>
    <w:rsid w:val="00696625"/>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E08BC"/>
    <w:rsid w:val="006F4F50"/>
    <w:rsid w:val="0070385E"/>
    <w:rsid w:val="007055E3"/>
    <w:rsid w:val="00706855"/>
    <w:rsid w:val="00712031"/>
    <w:rsid w:val="00721E7F"/>
    <w:rsid w:val="007228C9"/>
    <w:rsid w:val="00722F19"/>
    <w:rsid w:val="007235D4"/>
    <w:rsid w:val="00723763"/>
    <w:rsid w:val="00731291"/>
    <w:rsid w:val="00737355"/>
    <w:rsid w:val="00746095"/>
    <w:rsid w:val="00761732"/>
    <w:rsid w:val="007622C1"/>
    <w:rsid w:val="00763BAE"/>
    <w:rsid w:val="00764B6F"/>
    <w:rsid w:val="00767970"/>
    <w:rsid w:val="007707ED"/>
    <w:rsid w:val="00775C60"/>
    <w:rsid w:val="00780AFB"/>
    <w:rsid w:val="00796344"/>
    <w:rsid w:val="007A016E"/>
    <w:rsid w:val="007A1310"/>
    <w:rsid w:val="007A2445"/>
    <w:rsid w:val="007A36A2"/>
    <w:rsid w:val="007A4A8C"/>
    <w:rsid w:val="007A4A93"/>
    <w:rsid w:val="007A67FF"/>
    <w:rsid w:val="007A6C91"/>
    <w:rsid w:val="007B2DF3"/>
    <w:rsid w:val="007B4CB3"/>
    <w:rsid w:val="007B7157"/>
    <w:rsid w:val="007C04CD"/>
    <w:rsid w:val="007C2B84"/>
    <w:rsid w:val="007C518F"/>
    <w:rsid w:val="007C596C"/>
    <w:rsid w:val="007C6351"/>
    <w:rsid w:val="007D250F"/>
    <w:rsid w:val="007D2E00"/>
    <w:rsid w:val="007D317C"/>
    <w:rsid w:val="007D39F5"/>
    <w:rsid w:val="007D443A"/>
    <w:rsid w:val="007D5CE6"/>
    <w:rsid w:val="007D65B7"/>
    <w:rsid w:val="007D6FF2"/>
    <w:rsid w:val="007F3676"/>
    <w:rsid w:val="007F43D0"/>
    <w:rsid w:val="00801098"/>
    <w:rsid w:val="00803BB5"/>
    <w:rsid w:val="0080423A"/>
    <w:rsid w:val="00804911"/>
    <w:rsid w:val="00805038"/>
    <w:rsid w:val="00811484"/>
    <w:rsid w:val="008134AA"/>
    <w:rsid w:val="0082066C"/>
    <w:rsid w:val="0082314B"/>
    <w:rsid w:val="008235F1"/>
    <w:rsid w:val="0082438B"/>
    <w:rsid w:val="0082537D"/>
    <w:rsid w:val="008346B7"/>
    <w:rsid w:val="00835801"/>
    <w:rsid w:val="00840689"/>
    <w:rsid w:val="008438A7"/>
    <w:rsid w:val="00846273"/>
    <w:rsid w:val="00850069"/>
    <w:rsid w:val="008507AB"/>
    <w:rsid w:val="00861AAE"/>
    <w:rsid w:val="008642D2"/>
    <w:rsid w:val="0086531C"/>
    <w:rsid w:val="00865EEB"/>
    <w:rsid w:val="0087339F"/>
    <w:rsid w:val="00874A21"/>
    <w:rsid w:val="00890197"/>
    <w:rsid w:val="00891BF9"/>
    <w:rsid w:val="00894D17"/>
    <w:rsid w:val="00897A4C"/>
    <w:rsid w:val="00897B29"/>
    <w:rsid w:val="008A27C5"/>
    <w:rsid w:val="008A460D"/>
    <w:rsid w:val="008A4989"/>
    <w:rsid w:val="008A6035"/>
    <w:rsid w:val="008A6B53"/>
    <w:rsid w:val="008B0CE8"/>
    <w:rsid w:val="008B0FEE"/>
    <w:rsid w:val="008B13FB"/>
    <w:rsid w:val="008B4EBA"/>
    <w:rsid w:val="008B5AD4"/>
    <w:rsid w:val="008B6F91"/>
    <w:rsid w:val="008C6FB8"/>
    <w:rsid w:val="008D1602"/>
    <w:rsid w:val="008D2773"/>
    <w:rsid w:val="008D2B9E"/>
    <w:rsid w:val="008D2EFD"/>
    <w:rsid w:val="008D4CE3"/>
    <w:rsid w:val="008D746D"/>
    <w:rsid w:val="008E5137"/>
    <w:rsid w:val="008F0E8D"/>
    <w:rsid w:val="008F68B4"/>
    <w:rsid w:val="00902875"/>
    <w:rsid w:val="00910495"/>
    <w:rsid w:val="00910692"/>
    <w:rsid w:val="00911C1B"/>
    <w:rsid w:val="00916EB8"/>
    <w:rsid w:val="00920189"/>
    <w:rsid w:val="009222F1"/>
    <w:rsid w:val="00924CC1"/>
    <w:rsid w:val="009262B8"/>
    <w:rsid w:val="0093053B"/>
    <w:rsid w:val="00930AC6"/>
    <w:rsid w:val="009316A0"/>
    <w:rsid w:val="009355BA"/>
    <w:rsid w:val="00943633"/>
    <w:rsid w:val="00946776"/>
    <w:rsid w:val="009501FA"/>
    <w:rsid w:val="009513EA"/>
    <w:rsid w:val="00952CEA"/>
    <w:rsid w:val="00952D99"/>
    <w:rsid w:val="00956A83"/>
    <w:rsid w:val="0096214E"/>
    <w:rsid w:val="0096242E"/>
    <w:rsid w:val="0096313D"/>
    <w:rsid w:val="00965252"/>
    <w:rsid w:val="0096556E"/>
    <w:rsid w:val="0096798A"/>
    <w:rsid w:val="00967B82"/>
    <w:rsid w:val="00972124"/>
    <w:rsid w:val="00973F9E"/>
    <w:rsid w:val="009743E7"/>
    <w:rsid w:val="00975C96"/>
    <w:rsid w:val="00977A8B"/>
    <w:rsid w:val="0098195E"/>
    <w:rsid w:val="00984161"/>
    <w:rsid w:val="00987626"/>
    <w:rsid w:val="00991954"/>
    <w:rsid w:val="009921FF"/>
    <w:rsid w:val="0099781D"/>
    <w:rsid w:val="009A144F"/>
    <w:rsid w:val="009A4D52"/>
    <w:rsid w:val="009A744A"/>
    <w:rsid w:val="009A7C48"/>
    <w:rsid w:val="009B0D8F"/>
    <w:rsid w:val="009B6E6A"/>
    <w:rsid w:val="009B7B05"/>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C10"/>
    <w:rsid w:val="00A17491"/>
    <w:rsid w:val="00A21E55"/>
    <w:rsid w:val="00A22F54"/>
    <w:rsid w:val="00A26BC1"/>
    <w:rsid w:val="00A279D9"/>
    <w:rsid w:val="00A30431"/>
    <w:rsid w:val="00A3059A"/>
    <w:rsid w:val="00A35E35"/>
    <w:rsid w:val="00A36827"/>
    <w:rsid w:val="00A36838"/>
    <w:rsid w:val="00A371B4"/>
    <w:rsid w:val="00A47E57"/>
    <w:rsid w:val="00A51759"/>
    <w:rsid w:val="00A51D78"/>
    <w:rsid w:val="00A52F72"/>
    <w:rsid w:val="00A530A2"/>
    <w:rsid w:val="00A60A04"/>
    <w:rsid w:val="00A61665"/>
    <w:rsid w:val="00A61990"/>
    <w:rsid w:val="00A632E4"/>
    <w:rsid w:val="00A72366"/>
    <w:rsid w:val="00A81C6C"/>
    <w:rsid w:val="00A91530"/>
    <w:rsid w:val="00A92684"/>
    <w:rsid w:val="00AA135D"/>
    <w:rsid w:val="00AB00B4"/>
    <w:rsid w:val="00AB0CA9"/>
    <w:rsid w:val="00AB2297"/>
    <w:rsid w:val="00AB26A1"/>
    <w:rsid w:val="00AB3C8A"/>
    <w:rsid w:val="00AB4E11"/>
    <w:rsid w:val="00AB55D1"/>
    <w:rsid w:val="00AB6679"/>
    <w:rsid w:val="00AB66A3"/>
    <w:rsid w:val="00AB749A"/>
    <w:rsid w:val="00AC2F4A"/>
    <w:rsid w:val="00AC46D2"/>
    <w:rsid w:val="00AC5C99"/>
    <w:rsid w:val="00AC6BB6"/>
    <w:rsid w:val="00AD3ABE"/>
    <w:rsid w:val="00AD74C7"/>
    <w:rsid w:val="00AE09FC"/>
    <w:rsid w:val="00AE1A1B"/>
    <w:rsid w:val="00AF08A1"/>
    <w:rsid w:val="00AF5305"/>
    <w:rsid w:val="00AF659D"/>
    <w:rsid w:val="00AF6EA1"/>
    <w:rsid w:val="00AF7745"/>
    <w:rsid w:val="00AF7F84"/>
    <w:rsid w:val="00B01C05"/>
    <w:rsid w:val="00B0571E"/>
    <w:rsid w:val="00B07404"/>
    <w:rsid w:val="00B11737"/>
    <w:rsid w:val="00B13581"/>
    <w:rsid w:val="00B15520"/>
    <w:rsid w:val="00B17319"/>
    <w:rsid w:val="00B250CC"/>
    <w:rsid w:val="00B266E2"/>
    <w:rsid w:val="00B26AAD"/>
    <w:rsid w:val="00B27C73"/>
    <w:rsid w:val="00B27D8A"/>
    <w:rsid w:val="00B319FA"/>
    <w:rsid w:val="00B32981"/>
    <w:rsid w:val="00B44BFC"/>
    <w:rsid w:val="00B45B13"/>
    <w:rsid w:val="00B45C90"/>
    <w:rsid w:val="00B4680D"/>
    <w:rsid w:val="00B517ED"/>
    <w:rsid w:val="00B51A9F"/>
    <w:rsid w:val="00B51B1F"/>
    <w:rsid w:val="00B53532"/>
    <w:rsid w:val="00B57C17"/>
    <w:rsid w:val="00B60819"/>
    <w:rsid w:val="00B64B24"/>
    <w:rsid w:val="00B6645A"/>
    <w:rsid w:val="00B73E09"/>
    <w:rsid w:val="00B80060"/>
    <w:rsid w:val="00B80755"/>
    <w:rsid w:val="00B8123F"/>
    <w:rsid w:val="00B817D2"/>
    <w:rsid w:val="00B81BD0"/>
    <w:rsid w:val="00B82337"/>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4971"/>
    <w:rsid w:val="00BE2CF3"/>
    <w:rsid w:val="00BE3700"/>
    <w:rsid w:val="00BE372A"/>
    <w:rsid w:val="00BE69CD"/>
    <w:rsid w:val="00BF1B5C"/>
    <w:rsid w:val="00BF6C25"/>
    <w:rsid w:val="00BF7203"/>
    <w:rsid w:val="00C0054C"/>
    <w:rsid w:val="00C0147D"/>
    <w:rsid w:val="00C04C36"/>
    <w:rsid w:val="00C05ACC"/>
    <w:rsid w:val="00C0656D"/>
    <w:rsid w:val="00C06D25"/>
    <w:rsid w:val="00C0725D"/>
    <w:rsid w:val="00C10699"/>
    <w:rsid w:val="00C1375E"/>
    <w:rsid w:val="00C13FDB"/>
    <w:rsid w:val="00C14037"/>
    <w:rsid w:val="00C14AF5"/>
    <w:rsid w:val="00C1521A"/>
    <w:rsid w:val="00C153FD"/>
    <w:rsid w:val="00C25D94"/>
    <w:rsid w:val="00C408B4"/>
    <w:rsid w:val="00C40B9D"/>
    <w:rsid w:val="00C41156"/>
    <w:rsid w:val="00C421F8"/>
    <w:rsid w:val="00C50777"/>
    <w:rsid w:val="00C51073"/>
    <w:rsid w:val="00C51AFE"/>
    <w:rsid w:val="00C5241B"/>
    <w:rsid w:val="00C53DC3"/>
    <w:rsid w:val="00C60A8F"/>
    <w:rsid w:val="00C67340"/>
    <w:rsid w:val="00C723C6"/>
    <w:rsid w:val="00C72F03"/>
    <w:rsid w:val="00C750E6"/>
    <w:rsid w:val="00C759B0"/>
    <w:rsid w:val="00C813F6"/>
    <w:rsid w:val="00C84D65"/>
    <w:rsid w:val="00C85C19"/>
    <w:rsid w:val="00C85F19"/>
    <w:rsid w:val="00C90846"/>
    <w:rsid w:val="00C934FC"/>
    <w:rsid w:val="00C93D12"/>
    <w:rsid w:val="00CA0276"/>
    <w:rsid w:val="00CA289F"/>
    <w:rsid w:val="00CA3BAF"/>
    <w:rsid w:val="00CA54FA"/>
    <w:rsid w:val="00CA6FF8"/>
    <w:rsid w:val="00CB2EA5"/>
    <w:rsid w:val="00CB38A3"/>
    <w:rsid w:val="00CB45C4"/>
    <w:rsid w:val="00CB4A38"/>
    <w:rsid w:val="00CB7690"/>
    <w:rsid w:val="00CC0447"/>
    <w:rsid w:val="00CC0638"/>
    <w:rsid w:val="00CC0AF0"/>
    <w:rsid w:val="00CD4D5C"/>
    <w:rsid w:val="00CD785C"/>
    <w:rsid w:val="00CE14B8"/>
    <w:rsid w:val="00CE20CB"/>
    <w:rsid w:val="00CE20DA"/>
    <w:rsid w:val="00CE38E5"/>
    <w:rsid w:val="00CE5CAF"/>
    <w:rsid w:val="00CE6D2D"/>
    <w:rsid w:val="00CF141D"/>
    <w:rsid w:val="00CF1EEF"/>
    <w:rsid w:val="00CF3B0C"/>
    <w:rsid w:val="00CF4CC5"/>
    <w:rsid w:val="00D00DFD"/>
    <w:rsid w:val="00D047DB"/>
    <w:rsid w:val="00D049FC"/>
    <w:rsid w:val="00D06D67"/>
    <w:rsid w:val="00D10074"/>
    <w:rsid w:val="00D1151C"/>
    <w:rsid w:val="00D1262D"/>
    <w:rsid w:val="00D15877"/>
    <w:rsid w:val="00D241DF"/>
    <w:rsid w:val="00D24630"/>
    <w:rsid w:val="00D32028"/>
    <w:rsid w:val="00D32427"/>
    <w:rsid w:val="00D33D97"/>
    <w:rsid w:val="00D36204"/>
    <w:rsid w:val="00D37203"/>
    <w:rsid w:val="00D42A7C"/>
    <w:rsid w:val="00D52501"/>
    <w:rsid w:val="00D636E3"/>
    <w:rsid w:val="00D63DC7"/>
    <w:rsid w:val="00D707CE"/>
    <w:rsid w:val="00D72642"/>
    <w:rsid w:val="00D72B93"/>
    <w:rsid w:val="00D808CA"/>
    <w:rsid w:val="00D82F86"/>
    <w:rsid w:val="00D85EBB"/>
    <w:rsid w:val="00D867D4"/>
    <w:rsid w:val="00D8693F"/>
    <w:rsid w:val="00D94CA9"/>
    <w:rsid w:val="00D96057"/>
    <w:rsid w:val="00DA0FBA"/>
    <w:rsid w:val="00DA1040"/>
    <w:rsid w:val="00DA2396"/>
    <w:rsid w:val="00DA4637"/>
    <w:rsid w:val="00DB165E"/>
    <w:rsid w:val="00DB1C79"/>
    <w:rsid w:val="00DB25F9"/>
    <w:rsid w:val="00DB5C48"/>
    <w:rsid w:val="00DD648F"/>
    <w:rsid w:val="00DD7135"/>
    <w:rsid w:val="00DD7A4F"/>
    <w:rsid w:val="00DE19C3"/>
    <w:rsid w:val="00DE2B21"/>
    <w:rsid w:val="00DE4D5D"/>
    <w:rsid w:val="00DE5610"/>
    <w:rsid w:val="00DE69CD"/>
    <w:rsid w:val="00DE75D6"/>
    <w:rsid w:val="00DF08C5"/>
    <w:rsid w:val="00DF62F1"/>
    <w:rsid w:val="00E03E64"/>
    <w:rsid w:val="00E04256"/>
    <w:rsid w:val="00E0608D"/>
    <w:rsid w:val="00E06FD8"/>
    <w:rsid w:val="00E118C7"/>
    <w:rsid w:val="00E16ACD"/>
    <w:rsid w:val="00E26D31"/>
    <w:rsid w:val="00E322A3"/>
    <w:rsid w:val="00E35011"/>
    <w:rsid w:val="00E37D71"/>
    <w:rsid w:val="00E400E4"/>
    <w:rsid w:val="00E43937"/>
    <w:rsid w:val="00E44F0F"/>
    <w:rsid w:val="00E52C8E"/>
    <w:rsid w:val="00E60F8C"/>
    <w:rsid w:val="00E626B8"/>
    <w:rsid w:val="00E64C0D"/>
    <w:rsid w:val="00E7296A"/>
    <w:rsid w:val="00E80397"/>
    <w:rsid w:val="00E82C01"/>
    <w:rsid w:val="00E902A7"/>
    <w:rsid w:val="00E92088"/>
    <w:rsid w:val="00E95456"/>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F00C68"/>
    <w:rsid w:val="00F046A3"/>
    <w:rsid w:val="00F05E38"/>
    <w:rsid w:val="00F11CA8"/>
    <w:rsid w:val="00F147CB"/>
    <w:rsid w:val="00F151AB"/>
    <w:rsid w:val="00F1774D"/>
    <w:rsid w:val="00F20ACA"/>
    <w:rsid w:val="00F23267"/>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513D"/>
    <w:rsid w:val="00F755EC"/>
    <w:rsid w:val="00F757C9"/>
    <w:rsid w:val="00F81EC9"/>
    <w:rsid w:val="00F85BD7"/>
    <w:rsid w:val="00F909E9"/>
    <w:rsid w:val="00F92C7A"/>
    <w:rsid w:val="00F96B2A"/>
    <w:rsid w:val="00F96C0C"/>
    <w:rsid w:val="00FA0F94"/>
    <w:rsid w:val="00FA5B5E"/>
    <w:rsid w:val="00FB53AF"/>
    <w:rsid w:val="00FC33B5"/>
    <w:rsid w:val="00FC5782"/>
    <w:rsid w:val="00FC67F4"/>
    <w:rsid w:val="00FD3080"/>
    <w:rsid w:val="00FD43D5"/>
    <w:rsid w:val="00FD4ED5"/>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0354">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34532E"/>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BC2269"/>
    <w:pPr>
      <w:keepNext w:val="0"/>
      <w:spacing w:before="0"/>
    </w:pPr>
    <w:rPr>
      <w:rFonts w:ascii="Helvetica" w:eastAsia="Arial Unicode MS" w:hAnsi="Helvetica" w:cs="Tahoma"/>
      <w:b w:val="0"/>
      <w:color w:val="auto"/>
      <w:kern w:val="1"/>
      <w:sz w:val="20"/>
      <w:szCs w:val="20"/>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pspan">
    <w:name w:val="gapspan"/>
    <w:basedOn w:val="Fontepargpadro"/>
    <w:rsid w:val="009E61C3"/>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tras.mus.br/vinicius-de-mora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xame.com/noticias-sobre/japao/" TargetMode="External"/><Relationship Id="rId4" Type="http://schemas.openxmlformats.org/officeDocument/2006/relationships/settings" Target="settings.xml"/><Relationship Id="rId9" Type="http://schemas.openxmlformats.org/officeDocument/2006/relationships/hyperlink" Target="https://exame.com/noticias-sobre/libano/" TargetMode="Externa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409F0-3F2A-4296-ADDD-47EC9F79D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4</Pages>
  <Words>1010</Words>
  <Characters>5459</Characters>
  <Application>Microsoft Office Word</Application>
  <DocSecurity>0</DocSecurity>
  <Lines>45</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2017-08-04T11:23:00Z</cp:lastPrinted>
  <dcterms:created xsi:type="dcterms:W3CDTF">2020-08-05T23:38:00Z</dcterms:created>
  <dcterms:modified xsi:type="dcterms:W3CDTF">2020-08-05T23:38:00Z</dcterms:modified>
</cp:coreProperties>
</file>