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098E7761" w:rsidR="000247F8" w:rsidRDefault="00CB4F99" w:rsidP="00011B1F">
      <w:pPr>
        <w:pStyle w:val="01Ttulo-IEIJ"/>
      </w:pPr>
      <w:r>
        <w:t>expressões matemáticas</w:t>
      </w:r>
    </w:p>
    <w:p w14:paraId="48AAD8F7" w14:textId="77777777" w:rsidR="008D0E65" w:rsidRDefault="008D0E65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28A173A" w14:textId="50FB02E5" w:rsidR="001C0712" w:rsidRDefault="00874932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Apresente as sentenças matemáticas e respostas</w:t>
      </w:r>
      <w:r w:rsidR="001C0712">
        <w:rPr>
          <w:rFonts w:asciiTheme="minorHAnsi" w:hAnsiTheme="minorHAnsi" w:cstheme="minorHAnsi"/>
          <w:bCs/>
          <w:sz w:val="26"/>
          <w:szCs w:val="26"/>
        </w:rPr>
        <w:t xml:space="preserve"> para as duas situações problemas a seguir:</w:t>
      </w:r>
    </w:p>
    <w:p w14:paraId="1BD23EF0" w14:textId="6BC540FF" w:rsidR="00874932" w:rsidRDefault="00874932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2F009DE" w14:textId="760139FA" w:rsidR="00311F81" w:rsidRPr="00311F81" w:rsidRDefault="00311F81" w:rsidP="008D0E65">
      <w:pPr>
        <w:pStyle w:val="PargrafodaLista"/>
        <w:spacing w:before="0" w:line="360" w:lineRule="auto"/>
        <w:ind w:left="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Na brincadeira de cabra-cega, Ricardo, de olhos vendados, tenta pegar cada um dos seus amigos. Vamos ajud</w:t>
      </w:r>
      <w:r w:rsidR="001C0712">
        <w:rPr>
          <w:rFonts w:asciiTheme="minorHAnsi" w:hAnsiTheme="minorHAnsi" w:cstheme="minorHAnsi"/>
          <w:bCs/>
          <w:sz w:val="26"/>
          <w:szCs w:val="26"/>
        </w:rPr>
        <w:t>á</w:t>
      </w:r>
      <w:r>
        <w:rPr>
          <w:rFonts w:asciiTheme="minorHAnsi" w:hAnsiTheme="minorHAnsi" w:cstheme="minorHAnsi"/>
          <w:bCs/>
          <w:sz w:val="26"/>
          <w:szCs w:val="26"/>
        </w:rPr>
        <w:t xml:space="preserve">-lo resolvendo as expressões a seguir. </w:t>
      </w:r>
      <w:r w:rsidRPr="00311F81">
        <w:rPr>
          <w:rFonts w:asciiTheme="minorHAnsi" w:hAnsiTheme="minorHAnsi" w:cstheme="minorHAnsi"/>
          <w:bCs/>
          <w:sz w:val="26"/>
          <w:szCs w:val="26"/>
        </w:rPr>
        <w:t>Cada expressão resolvida corresponde a uma criança pega na brincadeira</w:t>
      </w:r>
      <w:r w:rsidR="001C0712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Pr="00311F81">
        <w:rPr>
          <w:rFonts w:asciiTheme="minorHAnsi" w:hAnsiTheme="minorHAnsi" w:cstheme="minorHAnsi"/>
          <w:bCs/>
          <w:sz w:val="26"/>
          <w:szCs w:val="26"/>
        </w:rPr>
        <w:t>na ordem das expressões, de a até f. Associe o resultado de cada expressão matemática (indicando na camiseta com os nomes das crianças.</w:t>
      </w:r>
    </w:p>
    <w:p w14:paraId="2DE4DF7C" w14:textId="1485697D" w:rsidR="00311F81" w:rsidRDefault="00311F81" w:rsidP="00311F81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noProof/>
        </w:rPr>
        <w:drawing>
          <wp:inline distT="0" distB="0" distL="0" distR="0" wp14:anchorId="37252D26" wp14:editId="787751AE">
            <wp:extent cx="6120130" cy="33242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C9BD4" w14:textId="204623FE" w:rsidR="00311F81" w:rsidRDefault="00311F81" w:rsidP="00311F81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7836FC55" wp14:editId="379A5FC1">
            <wp:extent cx="6115050" cy="5810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F999F" w14:textId="46154B24" w:rsidR="006E0298" w:rsidRDefault="006E0298" w:rsidP="00311F81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9F090E0" w14:textId="5CF2B152" w:rsidR="006E0298" w:rsidRDefault="006E0298" w:rsidP="00311F81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bookmarkEnd w:id="0"/>
    </w:p>
    <w:sectPr w:rsidR="006E0298" w:rsidSect="00D638B6">
      <w:headerReference w:type="default" r:id="rId10"/>
      <w:headerReference w:type="first" r:id="rId11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D18D3" w14:textId="77777777" w:rsidR="00C47E09" w:rsidRDefault="00C47E09">
      <w:pPr>
        <w:spacing w:before="0"/>
      </w:pPr>
      <w:r>
        <w:separator/>
      </w:r>
    </w:p>
  </w:endnote>
  <w:endnote w:type="continuationSeparator" w:id="0">
    <w:p w14:paraId="4467190B" w14:textId="77777777" w:rsidR="00C47E09" w:rsidRDefault="00C47E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1FD0B" w14:textId="77777777" w:rsidR="00C47E09" w:rsidRDefault="00C47E09">
      <w:pPr>
        <w:spacing w:before="0"/>
      </w:pPr>
      <w:r>
        <w:separator/>
      </w:r>
    </w:p>
  </w:footnote>
  <w:footnote w:type="continuationSeparator" w:id="0">
    <w:p w14:paraId="4AF18850" w14:textId="77777777" w:rsidR="00C47E09" w:rsidRDefault="00C47E0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547B0044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D5C7F">
      <w:rPr>
        <w:rStyle w:val="RefernciaSutil"/>
        <w:rFonts w:cs="Calibri"/>
        <w:smallCaps w:val="0"/>
        <w:color w:val="auto"/>
        <w:u w:val="none"/>
      </w:rPr>
      <w:t>1</w:t>
    </w:r>
    <w:r w:rsidR="008D0E65">
      <w:rPr>
        <w:rStyle w:val="RefernciaSutil"/>
        <w:rFonts w:cs="Calibri"/>
        <w:smallCaps w:val="0"/>
        <w:color w:val="auto"/>
        <w:u w:val="none"/>
      </w:rPr>
      <w:t>4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050D3FF4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8D0E65">
      <w:rPr>
        <w:rStyle w:val="RefernciaSutil"/>
        <w:rFonts w:cs="Calibri"/>
        <w:smallCaps w:val="0"/>
        <w:color w:val="auto"/>
        <w:u w:val="none"/>
      </w:rPr>
      <w:t>6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B057A"/>
    <w:multiLevelType w:val="hybridMultilevel"/>
    <w:tmpl w:val="CDD62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2"/>
  </w:num>
  <w:num w:numId="10">
    <w:abstractNumId w:val="31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3"/>
  </w:num>
  <w:num w:numId="22">
    <w:abstractNumId w:val="37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16"/>
  </w:num>
  <w:num w:numId="36">
    <w:abstractNumId w:val="23"/>
  </w:num>
  <w:num w:numId="37">
    <w:abstractNumId w:val="8"/>
  </w:num>
  <w:num w:numId="38">
    <w:abstractNumId w:val="30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3014A"/>
    <w:rsid w:val="00145A3B"/>
    <w:rsid w:val="00157453"/>
    <w:rsid w:val="00163009"/>
    <w:rsid w:val="001A6ADC"/>
    <w:rsid w:val="001C0712"/>
    <w:rsid w:val="001C0C61"/>
    <w:rsid w:val="001C6B54"/>
    <w:rsid w:val="001D5483"/>
    <w:rsid w:val="001E3947"/>
    <w:rsid w:val="001F2EED"/>
    <w:rsid w:val="001F5183"/>
    <w:rsid w:val="001F64E0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549BB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11F81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35173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E0298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74932"/>
    <w:rsid w:val="00892E4F"/>
    <w:rsid w:val="008D0E65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47E09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820F1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2169-D6D1-4F18-8AC2-3F23AA5A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2020-08-04T14:02:00Z</cp:lastPrinted>
  <dcterms:created xsi:type="dcterms:W3CDTF">2020-08-13T18:05:00Z</dcterms:created>
  <dcterms:modified xsi:type="dcterms:W3CDTF">2020-08-13T18:05:00Z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