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 xml:space="preserve">O home </w:t>
      </w:r>
      <w:proofErr w:type="spellStart"/>
      <w:r w:rsidRPr="002804F8">
        <w:t>office</w:t>
      </w:r>
      <w:proofErr w:type="spellEnd"/>
      <w:r w:rsidRPr="002804F8">
        <w:t xml:space="preserve"> abre espaço para as fazendas verticais urbanas</w:t>
      </w:r>
    </w:p>
    <w:p w:rsidR="002804F8" w:rsidRPr="002804F8" w:rsidRDefault="002804F8" w:rsidP="002804F8">
      <w:pPr>
        <w:jc w:val="center"/>
        <w:rPr>
          <w:sz w:val="28"/>
          <w:szCs w:val="28"/>
        </w:rPr>
      </w:pPr>
      <w:r w:rsidRPr="002804F8">
        <w:rPr>
          <w:sz w:val="28"/>
          <w:szCs w:val="28"/>
        </w:rPr>
        <w:t>Elas se tornam opção vantajosa para produzir alimentos em grandes centros e dar um destino mais nobre a edifícios desocupados</w:t>
      </w:r>
    </w:p>
    <w:p w:rsidR="002804F8" w:rsidRDefault="002804F8" w:rsidP="002804F8">
      <w:pPr>
        <w:rPr>
          <w:szCs w:val="32"/>
        </w:rPr>
      </w:pPr>
      <w:r>
        <w:rPr>
          <w:szCs w:val="32"/>
        </w:rPr>
        <w:t xml:space="preserve">Por Jennifer </w:t>
      </w:r>
      <w:proofErr w:type="spellStart"/>
      <w:r w:rsidRPr="002804F8">
        <w:rPr>
          <w:szCs w:val="32"/>
        </w:rPr>
        <w:t>Ann</w:t>
      </w:r>
      <w:proofErr w:type="spellEnd"/>
      <w:r w:rsidRPr="002804F8">
        <w:rPr>
          <w:szCs w:val="32"/>
        </w:rPr>
        <w:t xml:space="preserve"> Thomas - Atualizado em </w:t>
      </w:r>
      <w:proofErr w:type="gramStart"/>
      <w:r w:rsidRPr="002804F8">
        <w:rPr>
          <w:szCs w:val="32"/>
        </w:rPr>
        <w:t>7</w:t>
      </w:r>
      <w:proofErr w:type="gramEnd"/>
      <w:r w:rsidRPr="002804F8">
        <w:rPr>
          <w:szCs w:val="32"/>
        </w:rPr>
        <w:t xml:space="preserve"> ago 2020 </w:t>
      </w:r>
    </w:p>
    <w:p w:rsidR="002804F8" w:rsidRDefault="002804F8" w:rsidP="002804F8">
      <w:pPr>
        <w:rPr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080510"/>
            <wp:effectExtent l="19050" t="0" r="0" b="0"/>
            <wp:docPr id="1" name="Imagem 1" descr="https://veja.abril.com.br/wp-content/uploads/2020/08/R_102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8/R_102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8" w:rsidRDefault="002804F8" w:rsidP="002804F8">
      <w:pPr>
        <w:jc w:val="center"/>
        <w:rPr>
          <w:szCs w:val="32"/>
        </w:rPr>
      </w:pPr>
      <w:r w:rsidRPr="002804F8">
        <w:rPr>
          <w:szCs w:val="32"/>
        </w:rPr>
        <w:t xml:space="preserve">COR-DE-ROSA - Fazenda Pink </w:t>
      </w:r>
      <w:proofErr w:type="spellStart"/>
      <w:r w:rsidRPr="002804F8">
        <w:rPr>
          <w:szCs w:val="32"/>
        </w:rPr>
        <w:t>Farms</w:t>
      </w:r>
      <w:proofErr w:type="spellEnd"/>
      <w:r w:rsidRPr="002804F8">
        <w:rPr>
          <w:szCs w:val="32"/>
        </w:rPr>
        <w:t>: lavoura na capital paulista - </w:t>
      </w:r>
      <w:proofErr w:type="spellStart"/>
      <w:r w:rsidRPr="002804F8">
        <w:rPr>
          <w:szCs w:val="32"/>
        </w:rPr>
        <w:t>Jonne</w:t>
      </w:r>
      <w:proofErr w:type="spellEnd"/>
      <w:r w:rsidRPr="002804F8">
        <w:rPr>
          <w:szCs w:val="32"/>
        </w:rPr>
        <w:t xml:space="preserve"> Roriz/.</w:t>
      </w:r>
    </w:p>
    <w:p w:rsidR="00A5633D" w:rsidRPr="002804F8" w:rsidRDefault="00A5633D" w:rsidP="00184192">
      <w:pPr>
        <w:pStyle w:val="texto-IEIJ"/>
        <w:ind w:firstLine="709"/>
        <w:jc w:val="both"/>
      </w:pPr>
      <w:r w:rsidRPr="00184192">
        <w:rPr>
          <w:highlight w:val="green"/>
        </w:rPr>
        <w:t xml:space="preserve">O tom cor-de-rosa em um galpão localizado na Vila Leopoldina, em São Paulo, traz um ar futurista e psicodélico que, em tempos pré-pandemia, poderia remeter a alguma balada para jovens. Na verdade, o lugar ilustra um modelo de agricultura com potencial para se consolidar como mais uma das transformações motivadas pela pandemia da </w:t>
      </w:r>
      <w:proofErr w:type="spellStart"/>
      <w:r w:rsidRPr="00184192">
        <w:rPr>
          <w:highlight w:val="green"/>
        </w:rPr>
        <w:t>Covid</w:t>
      </w:r>
      <w:proofErr w:type="spellEnd"/>
      <w:r w:rsidRPr="00184192">
        <w:rPr>
          <w:highlight w:val="green"/>
        </w:rPr>
        <w:t>-19.</w:t>
      </w:r>
    </w:p>
    <w:p w:rsidR="004561B5" w:rsidRPr="009A6B20" w:rsidRDefault="008D3B8D" w:rsidP="004561B5">
      <w:pPr>
        <w:pStyle w:val="texto-IEIJ"/>
        <w:ind w:firstLine="709"/>
        <w:jc w:val="both"/>
      </w:pPr>
      <w:r w:rsidRPr="00184192">
        <w:rPr>
          <w:highlight w:val="yellow"/>
        </w:rPr>
        <w:t xml:space="preserve">De acordo com o cofundador e CEO da Pink </w:t>
      </w:r>
      <w:proofErr w:type="spellStart"/>
      <w:r w:rsidRPr="00184192">
        <w:rPr>
          <w:highlight w:val="yellow"/>
        </w:rPr>
        <w:t>Farms</w:t>
      </w:r>
      <w:proofErr w:type="spellEnd"/>
      <w:r w:rsidRPr="00184192">
        <w:rPr>
          <w:highlight w:val="yellow"/>
        </w:rPr>
        <w:t xml:space="preserve">, Geraldo Maia, o primeiro momento da pandemia foi desafiador, pois cerca de 40% da produção era </w:t>
      </w:r>
      <w:proofErr w:type="gramStart"/>
      <w:r w:rsidRPr="00184192">
        <w:rPr>
          <w:highlight w:val="yellow"/>
        </w:rPr>
        <w:t>destinada</w:t>
      </w:r>
      <w:proofErr w:type="gramEnd"/>
      <w:r w:rsidRPr="00184192">
        <w:rPr>
          <w:highlight w:val="yellow"/>
        </w:rPr>
        <w:t xml:space="preserve"> </w:t>
      </w:r>
      <w:proofErr w:type="gramStart"/>
      <w:r w:rsidRPr="00184192">
        <w:rPr>
          <w:highlight w:val="yellow"/>
        </w:rPr>
        <w:t>a</w:t>
      </w:r>
      <w:proofErr w:type="gramEnd"/>
      <w:r w:rsidRPr="00184192">
        <w:rPr>
          <w:highlight w:val="yellow"/>
        </w:rPr>
        <w:t xml:space="preserve"> restaurantes, que fecharam as portas repentinamente com a chegada da quarentena. Agora, ao observar os próximos passos para a reabertura total dos estabelecimentos, a expectativa é que o setor cresça.  </w:t>
      </w:r>
    </w:p>
    <w:p w:rsidR="004561B5" w:rsidRPr="009A6B20" w:rsidRDefault="004561B5" w:rsidP="003471D6">
      <w:pPr>
        <w:pStyle w:val="texto-IEIJ"/>
        <w:jc w:val="center"/>
      </w:pPr>
      <w:r w:rsidRPr="009A6B20">
        <w:lastRenderedPageBreak/>
        <w:drawing>
          <wp:inline distT="0" distB="0" distL="0" distR="0">
            <wp:extent cx="3343910" cy="5172710"/>
            <wp:effectExtent l="19050" t="0" r="8890" b="0"/>
            <wp:docPr id="4" name="Imagem 4" descr="https://veja.abril.com.br/wp-content/uploads/2020/08/Arte-fazendas-verticais-IPHONE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ja.abril.com.br/wp-content/uploads/2020/08/Arte-fazendas-verticais-IPHONE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92" w:rsidRDefault="004561B5" w:rsidP="003471D6">
      <w:pPr>
        <w:pStyle w:val="texto-IEIJ"/>
        <w:ind w:firstLine="709"/>
        <w:jc w:val="both"/>
      </w:pPr>
      <w:r w:rsidRPr="00184192">
        <w:rPr>
          <w:highlight w:val="cyan"/>
        </w:rPr>
        <w:t xml:space="preserve">Nos Estados Unidos, existiam 100 fazendas verticais registradas oficialmente no fim de 2019. A expectativa é terminar 2020 com número muito maior. O Japão já tem essa quantidade de fazendas e uma única delas é responsável por produzir </w:t>
      </w:r>
      <w:proofErr w:type="gramStart"/>
      <w:r w:rsidRPr="00184192">
        <w:rPr>
          <w:highlight w:val="cyan"/>
        </w:rPr>
        <w:t>30 000</w:t>
      </w:r>
      <w:proofErr w:type="gramEnd"/>
      <w:r w:rsidRPr="00184192">
        <w:rPr>
          <w:highlight w:val="cyan"/>
        </w:rPr>
        <w:t xml:space="preserve"> pés de alface todos os dias.  </w:t>
      </w:r>
      <w:r w:rsidR="00EE22B6">
        <w:rPr>
          <w:highlight w:val="cyan"/>
        </w:rPr>
        <w:t xml:space="preserve">A empresa nova-­iorquina </w:t>
      </w:r>
      <w:proofErr w:type="spellStart"/>
      <w:r w:rsidR="00EE22B6">
        <w:rPr>
          <w:highlight w:val="cyan"/>
        </w:rPr>
        <w:t>Bowery</w:t>
      </w:r>
      <w:proofErr w:type="spellEnd"/>
      <w:r w:rsidR="00EE22B6">
        <w:rPr>
          <w:highlight w:val="cyan"/>
        </w:rPr>
        <w:t xml:space="preserve"> </w:t>
      </w:r>
      <w:proofErr w:type="spellStart"/>
      <w:r w:rsidR="00EE22B6">
        <w:rPr>
          <w:highlight w:val="cyan"/>
        </w:rPr>
        <w:t>Farming</w:t>
      </w:r>
      <w:proofErr w:type="spellEnd"/>
      <w:r w:rsidR="00EE22B6">
        <w:rPr>
          <w:highlight w:val="cyan"/>
        </w:rPr>
        <w:t xml:space="preserve">, </w:t>
      </w:r>
      <w:r w:rsidRPr="00184192">
        <w:rPr>
          <w:highlight w:val="cyan"/>
        </w:rPr>
        <w:t xml:space="preserve">não usa </w:t>
      </w:r>
      <w:proofErr w:type="gramStart"/>
      <w:r w:rsidRPr="00184192">
        <w:rPr>
          <w:highlight w:val="cyan"/>
        </w:rPr>
        <w:t>pesticidas</w:t>
      </w:r>
      <w:proofErr w:type="gramEnd"/>
      <w:r w:rsidRPr="00184192">
        <w:rPr>
          <w:highlight w:val="cyan"/>
        </w:rPr>
        <w:t>, consome 95% menos água e é 100 vezes mais produtiva do que uma l</w:t>
      </w:r>
      <w:r w:rsidR="003471D6" w:rsidRPr="00184192">
        <w:rPr>
          <w:highlight w:val="cyan"/>
        </w:rPr>
        <w:t>avoura tradicional (veja quadro</w:t>
      </w:r>
      <w:r w:rsidRPr="00184192">
        <w:rPr>
          <w:highlight w:val="cyan"/>
        </w:rPr>
        <w:t>).</w:t>
      </w:r>
      <w:r w:rsidRPr="009A6B20">
        <w:t xml:space="preserve">  </w:t>
      </w:r>
    </w:p>
    <w:p w:rsidR="00D6419E" w:rsidRDefault="004561B5" w:rsidP="003471D6">
      <w:pPr>
        <w:pStyle w:val="texto-IEIJ"/>
        <w:ind w:firstLine="709"/>
        <w:jc w:val="both"/>
        <w:rPr>
          <w:kern w:val="24"/>
          <w:highlight w:val="magenta"/>
        </w:rPr>
      </w:pPr>
      <w:r w:rsidRPr="00184192">
        <w:rPr>
          <w:kern w:val="24"/>
          <w:highlight w:val="magenta"/>
        </w:rPr>
        <w:t xml:space="preserve">As fazendas verticais têm potencial para gerar inúmeros benefícios. </w:t>
      </w:r>
      <w:r w:rsidR="00184192" w:rsidRPr="00184192">
        <w:rPr>
          <w:kern w:val="24"/>
          <w:highlight w:val="magenta"/>
        </w:rPr>
        <w:t>Um</w:t>
      </w:r>
      <w:r w:rsidRPr="00184192">
        <w:rPr>
          <w:kern w:val="24"/>
          <w:highlight w:val="magenta"/>
        </w:rPr>
        <w:t xml:space="preserve"> quesito que pode tocar no estômago e na consciência do consumidor é que o estilo de plantação automaticamente elimina o uso de agrotóxicos.  A maioria desses negócios dedica-se a alimentos frescos, como folhas, legumes e frutos, porque são mais fáceis de prosperar em ambientes confinados. </w:t>
      </w:r>
    </w:p>
    <w:p w:rsidR="004561B5" w:rsidRPr="00184192" w:rsidRDefault="004561B5" w:rsidP="003471D6">
      <w:pPr>
        <w:pStyle w:val="texto-IEIJ"/>
        <w:ind w:firstLine="709"/>
        <w:jc w:val="both"/>
        <w:rPr>
          <w:color w:val="FFFFFF" w:themeColor="background1"/>
          <w:kern w:val="28"/>
        </w:rPr>
      </w:pPr>
      <w:r w:rsidRPr="00184192">
        <w:rPr>
          <w:color w:val="FFFFFF" w:themeColor="background1"/>
          <w:kern w:val="24"/>
          <w:highlight w:val="blue"/>
        </w:rPr>
        <w:t xml:space="preserve">Para os especialistas, os municípios deveriam estimular a agricultura urbana. As lavouras poderiam ocupar áreas abertas de edifícios públicos, ou até mesmo prédios e centros empresariais, dividindo o espaço com as atividades normais do lugar.  E, </w:t>
      </w:r>
      <w:proofErr w:type="gramStart"/>
      <w:r w:rsidRPr="00184192">
        <w:rPr>
          <w:color w:val="FFFFFF" w:themeColor="background1"/>
          <w:kern w:val="24"/>
          <w:highlight w:val="blue"/>
        </w:rPr>
        <w:t>ressalte-se</w:t>
      </w:r>
      <w:proofErr w:type="gramEnd"/>
      <w:r w:rsidRPr="00184192">
        <w:rPr>
          <w:color w:val="FFFFFF" w:themeColor="background1"/>
          <w:kern w:val="24"/>
          <w:highlight w:val="blue"/>
        </w:rPr>
        <w:t>, as cidades poderiam se tornar mais verdes e saudáveis</w:t>
      </w:r>
      <w:r w:rsidRPr="00184192">
        <w:rPr>
          <w:highlight w:val="blue"/>
        </w:rPr>
        <w:t>.</w:t>
      </w:r>
    </w:p>
    <w:p w:rsidR="004561B5" w:rsidRPr="009A6B20" w:rsidRDefault="00184192" w:rsidP="004561B5">
      <w:pPr>
        <w:rPr>
          <w:sz w:val="28"/>
          <w:szCs w:val="28"/>
        </w:rPr>
      </w:pPr>
      <w:r>
        <w:rPr>
          <w:sz w:val="28"/>
          <w:szCs w:val="28"/>
        </w:rPr>
        <w:t xml:space="preserve">Texto adaptado: </w:t>
      </w:r>
      <w:r w:rsidR="004561B5" w:rsidRPr="009A6B20">
        <w:rPr>
          <w:sz w:val="28"/>
          <w:szCs w:val="28"/>
        </w:rPr>
        <w:t xml:space="preserve">Publicado em VEJA de 12 de agosto de 2020, edição nº </w:t>
      </w:r>
      <w:proofErr w:type="gramStart"/>
      <w:r w:rsidR="004561B5" w:rsidRPr="009A6B20">
        <w:rPr>
          <w:sz w:val="28"/>
          <w:szCs w:val="28"/>
        </w:rPr>
        <w:t>2699</w:t>
      </w:r>
      <w:proofErr w:type="gramEnd"/>
      <w:r w:rsidR="004561B5" w:rsidRPr="009A6B20">
        <w:rPr>
          <w:sz w:val="28"/>
          <w:szCs w:val="28"/>
        </w:rPr>
        <w:t xml:space="preserve"> </w:t>
      </w:r>
    </w:p>
    <w:p w:rsidR="003471D6" w:rsidRDefault="003471D6" w:rsidP="004561B5">
      <w:pPr>
        <w:rPr>
          <w:szCs w:val="32"/>
        </w:rPr>
      </w:pPr>
    </w:p>
    <w:p w:rsidR="003471D6" w:rsidRPr="00D6419E" w:rsidRDefault="003A3989" w:rsidP="00D6419E">
      <w:pPr>
        <w:jc w:val="both"/>
        <w:rPr>
          <w:sz w:val="28"/>
          <w:szCs w:val="28"/>
        </w:rPr>
      </w:pPr>
      <w:r w:rsidRPr="00D6419E">
        <w:rPr>
          <w:sz w:val="28"/>
          <w:szCs w:val="28"/>
        </w:rPr>
        <w:lastRenderedPageBreak/>
        <w:t xml:space="preserve">PROPOSTA: </w:t>
      </w:r>
    </w:p>
    <w:p w:rsidR="003A3989" w:rsidRPr="00D6419E" w:rsidRDefault="003A3989" w:rsidP="00D6419E">
      <w:pPr>
        <w:jc w:val="both"/>
        <w:rPr>
          <w:sz w:val="28"/>
          <w:szCs w:val="28"/>
        </w:rPr>
      </w:pPr>
      <w:r w:rsidRPr="00D6419E">
        <w:rPr>
          <w:sz w:val="28"/>
          <w:szCs w:val="28"/>
        </w:rPr>
        <w:t xml:space="preserve">Escreva a ideia principal de cada parágrafo e a sua opinião sobre as fazendas verticais. </w:t>
      </w:r>
    </w:p>
    <w:p w:rsidR="003A3989" w:rsidRPr="00D6419E" w:rsidRDefault="003A3989" w:rsidP="00D6419E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A3989" w:rsidRPr="00D6419E" w:rsidTr="003A3989">
        <w:tc>
          <w:tcPr>
            <w:tcW w:w="9779" w:type="dxa"/>
          </w:tcPr>
          <w:p w:rsidR="003A3989" w:rsidRPr="00D6419E" w:rsidRDefault="003A3989" w:rsidP="00D6419E">
            <w:pPr>
              <w:jc w:val="both"/>
              <w:rPr>
                <w:sz w:val="28"/>
                <w:szCs w:val="28"/>
              </w:rPr>
            </w:pPr>
            <w:r w:rsidRPr="00D6419E">
              <w:rPr>
                <w:sz w:val="28"/>
                <w:szCs w:val="28"/>
              </w:rPr>
              <w:t xml:space="preserve">TÍTULO: </w:t>
            </w:r>
          </w:p>
        </w:tc>
      </w:tr>
      <w:tr w:rsidR="003A3989" w:rsidTr="003A3989">
        <w:tc>
          <w:tcPr>
            <w:tcW w:w="9779" w:type="dxa"/>
            <w:shd w:val="clear" w:color="auto" w:fill="56ED33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FF00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00FFFF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33CC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3522A4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Sua opinião: </w:t>
            </w: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</w:tbl>
    <w:p w:rsidR="004561B5" w:rsidRPr="004561B5" w:rsidRDefault="004561B5" w:rsidP="004561B5">
      <w:pPr>
        <w:rPr>
          <w:szCs w:val="32"/>
        </w:rPr>
      </w:pPr>
    </w:p>
    <w:sectPr w:rsidR="004561B5" w:rsidRPr="004561B5" w:rsidSect="00037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18" w:rsidRDefault="00A72118">
      <w:r>
        <w:separator/>
      </w:r>
    </w:p>
  </w:endnote>
  <w:endnote w:type="continuationSeparator" w:id="0">
    <w:p w:rsidR="00A72118" w:rsidRDefault="00A7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9E" w:rsidRDefault="00D641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9E" w:rsidRDefault="00D641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9E" w:rsidRDefault="00D641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18" w:rsidRDefault="00A72118">
      <w:r>
        <w:separator/>
      </w:r>
    </w:p>
  </w:footnote>
  <w:footnote w:type="continuationSeparator" w:id="0">
    <w:p w:rsidR="00A72118" w:rsidRDefault="00A72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9E" w:rsidRDefault="00D641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EE22B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E22B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D6419E">
            <w:rPr>
              <w:rFonts w:asciiTheme="minorHAnsi" w:hAnsiTheme="minorHAnsi"/>
              <w:b/>
              <w:noProof/>
              <w:lang w:eastAsia="pt-BR" w:bidi="ar-SA"/>
            </w:rPr>
            <w:t xml:space="preserve">’ 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192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2B1E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B20"/>
    <w:rsid w:val="009A744A"/>
    <w:rsid w:val="009A7C48"/>
    <w:rsid w:val="009B0D8F"/>
    <w:rsid w:val="009B6E6A"/>
    <w:rsid w:val="009B7B05"/>
    <w:rsid w:val="009C118F"/>
    <w:rsid w:val="009C3C53"/>
    <w:rsid w:val="009C4DC9"/>
    <w:rsid w:val="009C5B92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5633D"/>
    <w:rsid w:val="00A60A04"/>
    <w:rsid w:val="00A61665"/>
    <w:rsid w:val="00A61990"/>
    <w:rsid w:val="00A632E4"/>
    <w:rsid w:val="00A72118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419E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B6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14A5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0B0F-FD53-4EE5-8F3A-C4DB2424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2020-08-23T20:32:00Z</dcterms:created>
  <dcterms:modified xsi:type="dcterms:W3CDTF">2020-08-23T20:32:00Z</dcterms:modified>
</cp:coreProperties>
</file>