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F8" w:rsidRDefault="007A3D84" w:rsidP="007A3D84">
      <w:pPr>
        <w:pStyle w:val="01Ttulo-IEIJ"/>
      </w:pPr>
      <w:r w:rsidRPr="007A3D84">
        <w:t>1822</w:t>
      </w:r>
    </w:p>
    <w:p w:rsidR="0020287E" w:rsidRDefault="0020287E" w:rsidP="0020287E">
      <w:pPr>
        <w:pStyle w:val="texto-IEIJ"/>
        <w:jc w:val="center"/>
        <w:rPr>
          <w:b/>
          <w:kern w:val="36"/>
          <w:lang w:bidi="ar-SA"/>
        </w:rPr>
      </w:pPr>
      <w:r w:rsidRPr="0020287E">
        <w:rPr>
          <w:b/>
          <w:kern w:val="36"/>
          <w:lang w:bidi="ar-SA"/>
        </w:rPr>
        <w:t>Como era a vida no Brasil no século 19?</w:t>
      </w:r>
    </w:p>
    <w:p w:rsidR="00206625" w:rsidRDefault="00206625" w:rsidP="000C6D95">
      <w:pPr>
        <w:pStyle w:val="03Texto-IEIJ"/>
      </w:pPr>
    </w:p>
    <w:p w:rsidR="00D74289" w:rsidRPr="000C6D95" w:rsidRDefault="00206625" w:rsidP="000C6D95">
      <w:pPr>
        <w:pStyle w:val="03Texto-IEIJ"/>
      </w:pPr>
      <w:r>
        <w:t xml:space="preserve">Questão </w:t>
      </w:r>
      <w:proofErr w:type="gramStart"/>
      <w:r>
        <w:t>1</w:t>
      </w:r>
      <w:proofErr w:type="gramEnd"/>
    </w:p>
    <w:p w:rsidR="00F7466E" w:rsidRDefault="00F7466E" w:rsidP="000C6D95">
      <w:pPr>
        <w:pStyle w:val="03Texto-IEIJ"/>
      </w:pPr>
      <w:r w:rsidRPr="00F7466E">
        <w:rPr>
          <w:noProof/>
        </w:rPr>
        <w:drawing>
          <wp:inline distT="0" distB="0" distL="0" distR="0">
            <wp:extent cx="5819051" cy="3561907"/>
            <wp:effectExtent l="19050" t="0" r="0" b="0"/>
            <wp:docPr id="14" name="Imagem 6" descr="http://4.bp.blogspot.com/-3eTJlq0MA2o/Tm5LAxPULEI/AAAAAAAAAAM/VKhWHFam4nA/s1600/linha+do+tempo+brasil+colonia+impe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3eTJlq0MA2o/Tm5LAxPULEI/AAAAAAAAAAM/VKhWHFam4nA/s1600/linha+do+tempo+brasil+colonia+imper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6E" w:rsidRDefault="00F7466E" w:rsidP="000C6D95">
      <w:pPr>
        <w:pStyle w:val="03Texto-IEIJ"/>
      </w:pPr>
    </w:p>
    <w:p w:rsidR="00206625" w:rsidRDefault="00F7466E" w:rsidP="000C6D95">
      <w:pPr>
        <w:pStyle w:val="03Texto-IEIJ"/>
      </w:pPr>
      <w:r>
        <w:t xml:space="preserve">OBSERVE a linha do tempo acima. </w:t>
      </w:r>
      <w:r w:rsidR="00A34D23">
        <w:t xml:space="preserve">Responda: </w:t>
      </w:r>
    </w:p>
    <w:p w:rsidR="00A34D23" w:rsidRDefault="00A34D23" w:rsidP="000C6D95">
      <w:pPr>
        <w:pStyle w:val="03Texto-IEIJ"/>
      </w:pPr>
      <w:r>
        <w:t xml:space="preserve">Em que ano começou e quando terminou o período Imperial no Brasil?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A34D23" w:rsidTr="00A34D23">
        <w:tc>
          <w:tcPr>
            <w:tcW w:w="9779" w:type="dxa"/>
          </w:tcPr>
          <w:p w:rsidR="00A34D23" w:rsidRDefault="00A34D23" w:rsidP="000C6D95">
            <w:pPr>
              <w:pStyle w:val="03Texto-IEIJ"/>
            </w:pPr>
          </w:p>
          <w:p w:rsidR="00A34D23" w:rsidRDefault="00A34D23" w:rsidP="000C6D95">
            <w:pPr>
              <w:pStyle w:val="03Texto-IEIJ"/>
            </w:pPr>
          </w:p>
          <w:p w:rsidR="00A34D23" w:rsidRDefault="00A34D23" w:rsidP="000C6D95">
            <w:pPr>
              <w:pStyle w:val="03Texto-IEIJ"/>
            </w:pPr>
          </w:p>
        </w:tc>
      </w:tr>
    </w:tbl>
    <w:p w:rsidR="00A34D23" w:rsidRDefault="00A34D23" w:rsidP="000C6D95">
      <w:pPr>
        <w:pStyle w:val="03Texto-IEIJ"/>
      </w:pPr>
    </w:p>
    <w:p w:rsidR="00237A33" w:rsidRDefault="00237A33" w:rsidP="00206625">
      <w:pPr>
        <w:pStyle w:val="texto-IEIJ"/>
        <w:ind w:firstLine="709"/>
        <w:jc w:val="both"/>
        <w:rPr>
          <w:shd w:val="clear" w:color="auto" w:fill="FFFFFF"/>
        </w:rPr>
      </w:pPr>
    </w:p>
    <w:p w:rsidR="00206625" w:rsidRDefault="00206625" w:rsidP="00206625">
      <w:pPr>
        <w:pStyle w:val="texto-IEIJ"/>
        <w:ind w:firstLine="709"/>
        <w:jc w:val="both"/>
        <w:rPr>
          <w:i/>
          <w:shd w:val="clear" w:color="auto" w:fill="FFFFFF"/>
        </w:rPr>
      </w:pPr>
      <w:r w:rsidRPr="00237A33">
        <w:rPr>
          <w:i/>
          <w:shd w:val="clear" w:color="auto" w:fill="FFFFFF"/>
        </w:rPr>
        <w:t>Os principais meios de informação eram o jornal e a revista, que surgiram no início do século 19. Se alguém desejava mandar um recado para uma pessoa que estava longe, precisava enviar uma correspondência, que podia demorar meses para chegar. O telégrafo surgiu no Brasil em 1857 e funcionava entre as cidades de Petrópolis e Rio de Janeiro. Já os primeiros telefones foram instalados no Rio de Janeiro, em 1883.</w:t>
      </w:r>
    </w:p>
    <w:p w:rsidR="00237A33" w:rsidRDefault="00237A33" w:rsidP="00237A3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Questão </w:t>
      </w:r>
      <w:proofErr w:type="gramStart"/>
      <w:r>
        <w:rPr>
          <w:shd w:val="clear" w:color="auto" w:fill="FFFFFF"/>
        </w:rPr>
        <w:t>2</w:t>
      </w:r>
      <w:proofErr w:type="gramEnd"/>
    </w:p>
    <w:p w:rsidR="00237A33" w:rsidRDefault="00237A33" w:rsidP="00237A3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Pinte somente os meios de comunicação citados no texto. </w:t>
      </w:r>
    </w:p>
    <w:p w:rsidR="00237A33" w:rsidRPr="00237A33" w:rsidRDefault="00237A33" w:rsidP="00237A33">
      <w:pPr>
        <w:pStyle w:val="texto-IEIJ"/>
        <w:jc w:val="both"/>
        <w:rPr>
          <w:shd w:val="clear" w:color="auto" w:fill="FFFFFF"/>
        </w:rPr>
      </w:pPr>
    </w:p>
    <w:p w:rsidR="00206625" w:rsidRDefault="00237A33" w:rsidP="00206625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2540</wp:posOffset>
            </wp:positionV>
            <wp:extent cx="2287905" cy="2955290"/>
            <wp:effectExtent l="19050" t="0" r="0" b="0"/>
            <wp:wrapThrough wrapText="bothSides">
              <wp:wrapPolygon edited="0">
                <wp:start x="-180" y="0"/>
                <wp:lineTo x="-180" y="21442"/>
                <wp:lineTo x="21582" y="21442"/>
                <wp:lineTo x="21582" y="0"/>
                <wp:lineTo x="-180" y="0"/>
              </wp:wrapPolygon>
            </wp:wrapThrough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172720</wp:posOffset>
            </wp:positionV>
            <wp:extent cx="4159250" cy="2487930"/>
            <wp:effectExtent l="19050" t="0" r="0" b="0"/>
            <wp:wrapThrough wrapText="bothSides">
              <wp:wrapPolygon edited="0">
                <wp:start x="-99" y="0"/>
                <wp:lineTo x="-99" y="21501"/>
                <wp:lineTo x="21567" y="21501"/>
                <wp:lineTo x="21567" y="0"/>
                <wp:lineTo x="-99" y="0"/>
              </wp:wrapPolygon>
            </wp:wrapThrough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625" w:rsidRDefault="00206625" w:rsidP="000C6D95">
      <w:pPr>
        <w:pStyle w:val="03Texto-IEIJ"/>
      </w:pPr>
    </w:p>
    <w:p w:rsidR="00206625" w:rsidRDefault="00206625" w:rsidP="000C6D95">
      <w:pPr>
        <w:pStyle w:val="03Texto-IEIJ"/>
      </w:pPr>
    </w:p>
    <w:p w:rsidR="00237A33" w:rsidRDefault="00237A33" w:rsidP="00237A33">
      <w:pPr>
        <w:pStyle w:val="03Texto-IEIJ"/>
      </w:pPr>
      <w:r>
        <w:rPr>
          <w:noProof/>
        </w:rPr>
        <w:drawing>
          <wp:inline distT="0" distB="0" distL="0" distR="0">
            <wp:extent cx="6120765" cy="4327381"/>
            <wp:effectExtent l="19050" t="0" r="0" b="0"/>
            <wp:docPr id="23" name="Imagem 2" descr="https://vejario.abril.com.br/wp-content/uploads/2017/12/jean-baptiste-debret_museus-castro-maya_divulgac3a7c3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jario.abril.com.br/wp-content/uploads/2017/12/jean-baptiste-debret_museus-castro-maya_divulgac3a7c3a3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33" w:rsidRDefault="00237A33" w:rsidP="00237A33">
      <w:pPr>
        <w:pStyle w:val="03Texto-IEIJ"/>
      </w:pPr>
      <w:r>
        <w:t xml:space="preserve">Obra de </w:t>
      </w:r>
      <w:proofErr w:type="spellStart"/>
      <w:r>
        <w:t>Debret</w:t>
      </w:r>
      <w:proofErr w:type="spellEnd"/>
      <w:r>
        <w:t xml:space="preserve"> retrata o comércio de comida nas ruas do Rio do século XIX Jean </w:t>
      </w:r>
      <w:proofErr w:type="spellStart"/>
      <w:r>
        <w:t>Baptiste</w:t>
      </w:r>
      <w:proofErr w:type="spellEnd"/>
      <w:r>
        <w:t xml:space="preserve"> </w:t>
      </w:r>
      <w:proofErr w:type="spellStart"/>
      <w:r>
        <w:t>Debret</w:t>
      </w:r>
      <w:proofErr w:type="spellEnd"/>
    </w:p>
    <w:p w:rsidR="00206625" w:rsidRDefault="00206625" w:rsidP="000C6D95">
      <w:pPr>
        <w:pStyle w:val="03Texto-IEIJ"/>
      </w:pPr>
    </w:p>
    <w:p w:rsidR="007316BE" w:rsidRDefault="00A34D23" w:rsidP="000C6D95">
      <w:pPr>
        <w:pStyle w:val="03Texto-IEIJ"/>
      </w:pPr>
      <w:r>
        <w:lastRenderedPageBreak/>
        <w:t>Como era a alimentação no século 19?</w:t>
      </w:r>
    </w:p>
    <w:p w:rsidR="00A34D23" w:rsidRDefault="00A34D23" w:rsidP="00A34D23">
      <w:pPr>
        <w:pStyle w:val="texto-IEIJ"/>
        <w:ind w:firstLine="709"/>
        <w:jc w:val="both"/>
        <w:rPr>
          <w:shd w:val="clear" w:color="auto" w:fill="FFFFFF"/>
        </w:rPr>
      </w:pPr>
      <w:r w:rsidRPr="0020287E">
        <w:rPr>
          <w:shd w:val="clear" w:color="auto" w:fill="FFFFFF"/>
        </w:rPr>
        <w:t>A alimentação, influenciada pela cultura indígena, incluía produtos como mandioca, batata, milho, peixe, carne e frutas. Outros foram trazidos pelos portugueses, como a jaca e a manga. No século 19, o café da manhã era feito com leite, pão, frutas e bolos. No almoço, o mais comum era o consumo de arroz e feijão, acompanhados de batata, carne e salada. Para o jantar, as sopas eram o prato principal.</w:t>
      </w:r>
    </w:p>
    <w:p w:rsidR="00295746" w:rsidRDefault="00295746" w:rsidP="00A34D23">
      <w:pPr>
        <w:pStyle w:val="03Texto-IEIJ"/>
        <w:rPr>
          <w:noProof/>
        </w:rPr>
      </w:pPr>
    </w:p>
    <w:p w:rsidR="00702E7E" w:rsidRDefault="00206625" w:rsidP="00A34D23">
      <w:pPr>
        <w:pStyle w:val="03Texto-IEIJ"/>
        <w:rPr>
          <w:noProof/>
        </w:rPr>
      </w:pPr>
      <w:r>
        <w:rPr>
          <w:noProof/>
        </w:rPr>
        <w:t xml:space="preserve">Questão </w:t>
      </w:r>
      <w:r w:rsidR="00237A33">
        <w:rPr>
          <w:noProof/>
        </w:rPr>
        <w:t>3</w:t>
      </w:r>
    </w:p>
    <w:p w:rsidR="00702E7E" w:rsidRDefault="00702E7E" w:rsidP="00A34D23">
      <w:pPr>
        <w:pStyle w:val="03Texto-IEIJ"/>
        <w:rPr>
          <w:noProof/>
        </w:rPr>
      </w:pPr>
      <w:r>
        <w:rPr>
          <w:noProof/>
        </w:rPr>
        <w:t xml:space="preserve">Circule os alimentos citados no parágrafo anterior. </w:t>
      </w:r>
    </w:p>
    <w:p w:rsidR="00702E7E" w:rsidRDefault="00702E7E" w:rsidP="00A34D23">
      <w:pPr>
        <w:pStyle w:val="03Texto-IEIJ"/>
        <w:rPr>
          <w:noProof/>
        </w:rPr>
      </w:pPr>
    </w:p>
    <w:p w:rsidR="00702E7E" w:rsidRDefault="00702E7E" w:rsidP="00A34D23">
      <w:pPr>
        <w:pStyle w:val="03Texto-IEIJ"/>
        <w:rPr>
          <w:noProof/>
        </w:rPr>
      </w:pPr>
    </w:p>
    <w:p w:rsidR="00A34D23" w:rsidRDefault="00702E7E" w:rsidP="00A34D23">
      <w:pPr>
        <w:pStyle w:val="03Texto-IEIJ"/>
      </w:pPr>
      <w:r>
        <w:rPr>
          <w:noProof/>
        </w:rPr>
        <w:drawing>
          <wp:inline distT="0" distB="0" distL="0" distR="0">
            <wp:extent cx="6120765" cy="6120765"/>
            <wp:effectExtent l="19050" t="0" r="0" b="0"/>
            <wp:docPr id="13" name="Imagem 8" descr="XXL Colección De Iconos De Alimentos Y Nutrición Bebida Planas. Frutas Y  Verduras, Productos Lácteos Y Cereales, Carnes, Aves Y Otros Iconos Para El  Equilibrio Nutricional Saludable. Ilustraciones Vectoriales, Clip Art  Vector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XL Colección De Iconos De Alimentos Y Nutrición Bebida Planas. Frutas Y  Verduras, Productos Lácteos Y Cereales, Carnes, Aves Y Otros Iconos Para El  Equilibrio Nutricional Saludable. Ilustraciones Vectoriales, Clip Art  Vectoriz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23" w:rsidRDefault="00A34D23" w:rsidP="00A34D23">
      <w:pPr>
        <w:pStyle w:val="03Texto-IEIJ"/>
      </w:pPr>
    </w:p>
    <w:p w:rsidR="00702E7E" w:rsidRDefault="00702E7E" w:rsidP="000C6D95">
      <w:pPr>
        <w:pStyle w:val="03Texto-IEIJ"/>
      </w:pPr>
    </w:p>
    <w:p w:rsidR="00A34D23" w:rsidRDefault="00237A33" w:rsidP="00702E7E">
      <w:pPr>
        <w:pStyle w:val="texto-IEIJ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702E7E" w:rsidRDefault="00702E7E" w:rsidP="00702E7E">
      <w:pPr>
        <w:pStyle w:val="texto-IEIJ"/>
      </w:pPr>
      <w:r w:rsidRPr="00702E7E">
        <w:t xml:space="preserve">Instruções: </w:t>
      </w:r>
    </w:p>
    <w:p w:rsidR="00702E7E" w:rsidRDefault="00702E7E" w:rsidP="00702E7E">
      <w:pPr>
        <w:pStyle w:val="texto-IEIJ"/>
      </w:pPr>
      <w:r w:rsidRPr="00702E7E">
        <w:t xml:space="preserve">Trace o caminho pelo labirinto. </w:t>
      </w:r>
    </w:p>
    <w:p w:rsidR="00702E7E" w:rsidRDefault="00702E7E" w:rsidP="00702E7E">
      <w:pPr>
        <w:pStyle w:val="texto-IEIJ"/>
        <w:jc w:val="both"/>
      </w:pPr>
      <w:r w:rsidRPr="00702E7E">
        <w:t>Ajude a levar a Bandeira do Brasil para o evento do Dia da Independência (</w:t>
      </w:r>
      <w:proofErr w:type="gramStart"/>
      <w:r w:rsidRPr="00702E7E">
        <w:t>7</w:t>
      </w:r>
      <w:proofErr w:type="gramEnd"/>
      <w:r w:rsidRPr="00702E7E">
        <w:t xml:space="preserve"> de setembro).</w:t>
      </w:r>
    </w:p>
    <w:p w:rsidR="00702E7E" w:rsidRDefault="00702E7E" w:rsidP="000C6D95">
      <w:pPr>
        <w:pStyle w:val="03Texto-IEIJ"/>
      </w:pPr>
      <w:r w:rsidRPr="00702E7E">
        <w:drawing>
          <wp:inline distT="0" distB="0" distL="0" distR="0">
            <wp:extent cx="645166" cy="876300"/>
            <wp:effectExtent l="19050" t="0" r="2534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7E" w:rsidRDefault="00702E7E" w:rsidP="000C6D95">
      <w:pPr>
        <w:pStyle w:val="03Texto-IEIJ"/>
      </w:pPr>
    </w:p>
    <w:p w:rsidR="00702E7E" w:rsidRDefault="00702E7E" w:rsidP="00702E7E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4773930" cy="4912360"/>
            <wp:effectExtent l="19050" t="0" r="7620" b="0"/>
            <wp:docPr id="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7E" w:rsidRDefault="00702E7E" w:rsidP="00702E7E">
      <w:pPr>
        <w:pStyle w:val="03Texto-IEIJ"/>
        <w:jc w:val="center"/>
      </w:pPr>
    </w:p>
    <w:p w:rsidR="00702E7E" w:rsidRDefault="00702E7E" w:rsidP="00702E7E">
      <w:pPr>
        <w:pStyle w:val="03Texto-IEIJ"/>
        <w:jc w:val="right"/>
      </w:pPr>
      <w:r>
        <w:rPr>
          <w:noProof/>
        </w:rPr>
        <w:drawing>
          <wp:inline distT="0" distB="0" distL="0" distR="0">
            <wp:extent cx="1148080" cy="946150"/>
            <wp:effectExtent l="19050" t="0" r="0" b="0"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6E" w:rsidRDefault="00F7466E" w:rsidP="000C6D95">
      <w:pPr>
        <w:pStyle w:val="03Texto-IEIJ"/>
      </w:pPr>
    </w:p>
    <w:sectPr w:rsidR="00F7466E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FBA" w:rsidRDefault="00D73FBA">
      <w:r>
        <w:separator/>
      </w:r>
    </w:p>
  </w:endnote>
  <w:endnote w:type="continuationSeparator" w:id="0">
    <w:p w:rsidR="00D73FBA" w:rsidRDefault="00D73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FBA" w:rsidRDefault="00D73FBA">
      <w:r>
        <w:separator/>
      </w:r>
    </w:p>
  </w:footnote>
  <w:footnote w:type="continuationSeparator" w:id="0">
    <w:p w:rsidR="00D73FBA" w:rsidRDefault="00D73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A6D3B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AA6D3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E0403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A6D3B" w:rsidP="0020662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06625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4603E7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23"/>
  </w:num>
  <w:num w:numId="7">
    <w:abstractNumId w:val="11"/>
  </w:num>
  <w:num w:numId="8">
    <w:abstractNumId w:val="21"/>
  </w:num>
  <w:num w:numId="9">
    <w:abstractNumId w:val="6"/>
  </w:num>
  <w:num w:numId="10">
    <w:abstractNumId w:val="18"/>
  </w:num>
  <w:num w:numId="11">
    <w:abstractNumId w:val="7"/>
  </w:num>
  <w:num w:numId="12">
    <w:abstractNumId w:val="22"/>
  </w:num>
  <w:num w:numId="13">
    <w:abstractNumId w:val="12"/>
  </w:num>
  <w:num w:numId="14">
    <w:abstractNumId w:val="16"/>
  </w:num>
  <w:num w:numId="15">
    <w:abstractNumId w:val="5"/>
  </w:num>
  <w:num w:numId="16">
    <w:abstractNumId w:val="17"/>
  </w:num>
  <w:num w:numId="1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4"/>
  </w:num>
  <w:num w:numId="20">
    <w:abstractNumId w:val="15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643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FF9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D3B"/>
    <w:rsid w:val="003A3989"/>
    <w:rsid w:val="003A399C"/>
    <w:rsid w:val="003A59D1"/>
    <w:rsid w:val="003B05FD"/>
    <w:rsid w:val="003B14D5"/>
    <w:rsid w:val="003C4750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08F3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5738"/>
    <w:rsid w:val="00726F64"/>
    <w:rsid w:val="007306E6"/>
    <w:rsid w:val="00731291"/>
    <w:rsid w:val="007316BE"/>
    <w:rsid w:val="00737355"/>
    <w:rsid w:val="00746095"/>
    <w:rsid w:val="00747EA3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BD7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7A3D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C6D95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F3BB4-3912-457D-B45A-EE4B6507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222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2020-09-01T00:54:00Z</dcterms:created>
  <dcterms:modified xsi:type="dcterms:W3CDTF">2020-09-01T00:54:00Z</dcterms:modified>
</cp:coreProperties>
</file>