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C9C" w:rsidRDefault="00655C9C" w:rsidP="00655C9C">
      <w:pPr>
        <w:pStyle w:val="01Ttulo-IEIJ"/>
      </w:pPr>
      <w:r>
        <w:t>Amazônia e as curiosidades</w:t>
      </w:r>
      <w:r w:rsidR="00807AA2">
        <w:rPr>
          <w:noProof/>
        </w:rPr>
        <w:drawing>
          <wp:inline distT="0" distB="0" distL="0" distR="0">
            <wp:extent cx="1339850" cy="330835"/>
            <wp:effectExtent l="1905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339850" cy="330835"/>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pPr>
      <w:r>
        <w:rPr>
          <w:shd w:val="clear" w:color="auto" w:fill="FFFFFF"/>
        </w:rPr>
        <w:t>Ela é a maior floresta tropical do mundo e tem a maior biodiversidade do planeta. A maior parte da Amazônia está contida dentro do Brasil, com 60% da floresta. Para celebrar tanta grandiosidade foi definido o dia 5 de setembro para comemorar o Dia da Amazônia.</w:t>
      </w:r>
    </w:p>
    <w:p w:rsidR="00655C9C" w:rsidRPr="00807AA2" w:rsidRDefault="00655C9C" w:rsidP="00807AA2">
      <w:pPr>
        <w:pStyle w:val="texto-IEIJ"/>
        <w:rPr>
          <w:sz w:val="24"/>
          <w:szCs w:val="24"/>
          <w:lang w:bidi="ar-SA"/>
        </w:rPr>
      </w:pPr>
      <w:r w:rsidRPr="00807AA2">
        <w:rPr>
          <w:sz w:val="24"/>
          <w:szCs w:val="24"/>
          <w:lang w:bidi="ar-SA"/>
        </w:rPr>
        <w:t>Por</w:t>
      </w:r>
      <w:r w:rsidR="00807AA2">
        <w:rPr>
          <w:sz w:val="24"/>
          <w:szCs w:val="24"/>
          <w:lang w:bidi="ar-SA"/>
        </w:rPr>
        <w:t xml:space="preserve"> </w:t>
      </w:r>
      <w:r w:rsidRPr="00807AA2">
        <w:rPr>
          <w:sz w:val="24"/>
          <w:szCs w:val="24"/>
          <w:lang w:bidi="ar-SA"/>
        </w:rPr>
        <w:t> </w:t>
      </w:r>
      <w:hyperlink r:id="rId9" w:history="1">
        <w:r w:rsidRPr="00807AA2">
          <w:rPr>
            <w:sz w:val="24"/>
            <w:szCs w:val="24"/>
            <w:lang w:bidi="ar-SA"/>
          </w:rPr>
          <w:t>João Lara Mesquita</w:t>
        </w:r>
      </w:hyperlink>
      <w:r w:rsidR="00807AA2">
        <w:rPr>
          <w:sz w:val="24"/>
          <w:szCs w:val="24"/>
          <w:lang w:bidi="ar-SA"/>
        </w:rPr>
        <w:t>,</w:t>
      </w:r>
      <w:proofErr w:type="gramStart"/>
      <w:r w:rsidR="00807AA2">
        <w:rPr>
          <w:sz w:val="24"/>
          <w:szCs w:val="24"/>
          <w:lang w:bidi="ar-SA"/>
        </w:rPr>
        <w:t xml:space="preserve"> </w:t>
      </w:r>
      <w:r w:rsidRPr="00807AA2">
        <w:rPr>
          <w:sz w:val="24"/>
          <w:szCs w:val="24"/>
          <w:lang w:bidi="ar-SA"/>
        </w:rPr>
        <w:t> </w:t>
      </w:r>
      <w:proofErr w:type="gramEnd"/>
      <w:r w:rsidRPr="00807AA2">
        <w:rPr>
          <w:sz w:val="24"/>
          <w:szCs w:val="24"/>
          <w:lang w:bidi="ar-SA"/>
        </w:rPr>
        <w:t>10 de setembro de 2020 </w:t>
      </w:r>
    </w:p>
    <w:p w:rsidR="00655C9C" w:rsidRPr="00655C9C" w:rsidRDefault="00655C9C" w:rsidP="00655C9C">
      <w:pPr>
        <w:widowControl/>
        <w:shd w:val="clear" w:color="auto" w:fill="FFFFFF"/>
        <w:suppressAutoHyphens w:val="0"/>
        <w:rPr>
          <w:rFonts w:ascii="Arial" w:eastAsia="Times New Roman" w:hAnsi="Arial" w:cs="Arial"/>
          <w:color w:val="000000"/>
          <w:kern w:val="0"/>
          <w:sz w:val="30"/>
          <w:szCs w:val="30"/>
          <w:lang w:eastAsia="pt-BR" w:bidi="ar-SA"/>
        </w:rPr>
      </w:pPr>
    </w:p>
    <w:p w:rsidR="00655C9C" w:rsidRPr="00655C9C" w:rsidRDefault="00655C9C" w:rsidP="00655C9C">
      <w:pPr>
        <w:widowControl/>
        <w:shd w:val="clear" w:color="auto" w:fill="FFFFFF"/>
        <w:suppressAutoHyphens w:val="0"/>
        <w:spacing w:line="0" w:lineRule="auto"/>
        <w:rPr>
          <w:rFonts w:ascii="Arial" w:eastAsia="Times New Roman" w:hAnsi="Arial" w:cs="Arial"/>
          <w:color w:val="000000"/>
          <w:kern w:val="0"/>
          <w:sz w:val="2"/>
          <w:szCs w:val="2"/>
          <w:lang w:eastAsia="pt-BR" w:bidi="ar-SA"/>
        </w:rPr>
      </w:pPr>
      <w:r w:rsidRPr="00655C9C">
        <w:rPr>
          <w:rFonts w:ascii="Arial" w:eastAsia="Times New Roman" w:hAnsi="Arial" w:cs="Arial"/>
          <w:color w:val="FFFFFF"/>
          <w:kern w:val="0"/>
          <w:sz w:val="26"/>
          <w:lang w:eastAsia="pt-BR" w:bidi="ar-SA"/>
        </w:rPr>
        <w:t>32</w:t>
      </w:r>
    </w:p>
    <w:p w:rsidR="00807AA2" w:rsidRDefault="00655C9C" w:rsidP="00807AA2">
      <w:pPr>
        <w:pStyle w:val="texto-IEIJ"/>
        <w:ind w:firstLine="709"/>
        <w:jc w:val="both"/>
        <w:rPr>
          <w:szCs w:val="40"/>
          <w:shd w:val="clear" w:color="auto" w:fill="FFFFFF"/>
        </w:rPr>
      </w:pPr>
      <w:r w:rsidRPr="00655C9C">
        <w:rPr>
          <w:szCs w:val="40"/>
          <w:shd w:val="clear" w:color="auto" w:fill="FFFFFF"/>
        </w:rPr>
        <w:t xml:space="preserve">Ele é </w:t>
      </w:r>
      <w:proofErr w:type="gramStart"/>
      <w:r w:rsidRPr="00655C9C">
        <w:rPr>
          <w:szCs w:val="40"/>
          <w:shd w:val="clear" w:color="auto" w:fill="FFFFFF"/>
        </w:rPr>
        <w:t>superlativa</w:t>
      </w:r>
      <w:proofErr w:type="gramEnd"/>
      <w:r w:rsidRPr="00655C9C">
        <w:rPr>
          <w:szCs w:val="40"/>
          <w:shd w:val="clear" w:color="auto" w:fill="FFFFFF"/>
        </w:rPr>
        <w:t xml:space="preserve"> em todos os sentidos, não por outro motivo a preocupação que desperta é mundial. No momento em que o </w:t>
      </w:r>
      <w:hyperlink r:id="rId10" w:tgtFrame="_blank" w:history="1">
        <w:r w:rsidRPr="00655C9C">
          <w:rPr>
            <w:rStyle w:val="Forte"/>
            <w:b w:val="0"/>
            <w:bCs w:val="0"/>
            <w:szCs w:val="40"/>
            <w:shd w:val="clear" w:color="auto" w:fill="FFFFFF"/>
          </w:rPr>
          <w:t>aquecimento global</w:t>
        </w:r>
      </w:hyperlink>
      <w:r w:rsidRPr="00655C9C">
        <w:rPr>
          <w:szCs w:val="40"/>
          <w:shd w:val="clear" w:color="auto" w:fill="FFFFFF"/>
        </w:rPr>
        <w:t> mostra preocupantes sinais de sair do controle, aumenta a sua importância. A pandemia ajudou o mundo a perceber a insustentabilidade de nosso modelo econômico. E, em vários países</w:t>
      </w:r>
      <w:proofErr w:type="gramStart"/>
      <w:r w:rsidRPr="00655C9C">
        <w:rPr>
          <w:szCs w:val="40"/>
          <w:shd w:val="clear" w:color="auto" w:fill="FFFFFF"/>
        </w:rPr>
        <w:t xml:space="preserve">  </w:t>
      </w:r>
      <w:proofErr w:type="gramEnd"/>
      <w:r w:rsidRPr="00655C9C">
        <w:rPr>
          <w:szCs w:val="40"/>
          <w:shd w:val="clear" w:color="auto" w:fill="FFFFFF"/>
        </w:rPr>
        <w:t>notadamente os da União Europeia, não se fala em outra questão que não a sustentabilidade. Com isso, a Amazônia ganhou as manchetes para não sair tão cedo.</w:t>
      </w:r>
    </w:p>
    <w:p w:rsidR="00655C9C" w:rsidRPr="00E03226" w:rsidRDefault="00655C9C" w:rsidP="00807AA2">
      <w:pPr>
        <w:pStyle w:val="texto-IEIJ"/>
        <w:jc w:val="both"/>
        <w:rPr>
          <w:b/>
          <w:sz w:val="32"/>
          <w:szCs w:val="32"/>
        </w:rPr>
      </w:pPr>
      <w:r w:rsidRPr="00655C9C">
        <w:rPr>
          <w:szCs w:val="40"/>
          <w:shd w:val="clear" w:color="auto" w:fill="FFFFFF"/>
        </w:rPr>
        <w:t> </w:t>
      </w:r>
      <w:r w:rsidRPr="00E03226">
        <w:rPr>
          <w:rStyle w:val="nfase"/>
          <w:b/>
          <w:i w:val="0"/>
          <w:iCs w:val="0"/>
          <w:sz w:val="32"/>
          <w:szCs w:val="32"/>
          <w:shd w:val="clear" w:color="auto" w:fill="FFFFFF"/>
        </w:rPr>
        <w:t>Amazônia e as curiosidades</w:t>
      </w:r>
      <w:proofErr w:type="gramStart"/>
      <w:r w:rsidRPr="00E03226">
        <w:rPr>
          <w:rStyle w:val="nfase"/>
          <w:b/>
          <w:i w:val="0"/>
          <w:iCs w:val="0"/>
          <w:sz w:val="32"/>
          <w:szCs w:val="32"/>
          <w:shd w:val="clear" w:color="auto" w:fill="FFFFFF"/>
        </w:rPr>
        <w:t>, conheça</w:t>
      </w:r>
      <w:proofErr w:type="gramEnd"/>
      <w:r w:rsidRPr="00E03226">
        <w:rPr>
          <w:rStyle w:val="nfase"/>
          <w:b/>
          <w:i w:val="0"/>
          <w:iCs w:val="0"/>
          <w:sz w:val="32"/>
          <w:szCs w:val="32"/>
          <w:shd w:val="clear" w:color="auto" w:fill="FFFFFF"/>
        </w:rPr>
        <w:t xml:space="preserve"> sua importância.</w:t>
      </w:r>
    </w:p>
    <w:p w:rsidR="00655C9C" w:rsidRDefault="00655C9C" w:rsidP="00655C9C">
      <w:pPr>
        <w:pStyle w:val="03Texto-IEIJ"/>
      </w:pPr>
      <w:r>
        <w:rPr>
          <w:rFonts w:ascii="Arial" w:hAnsi="Arial" w:cs="Arial"/>
          <w:noProof/>
          <w:color w:val="42BDCD"/>
          <w:sz w:val="40"/>
          <w:szCs w:val="40"/>
        </w:rPr>
        <w:drawing>
          <wp:inline distT="0" distB="0" distL="0" distR="0">
            <wp:extent cx="6552105" cy="3597437"/>
            <wp:effectExtent l="19050" t="0" r="1095" b="0"/>
            <wp:docPr id="1" name="Imagem 1" descr="imagem de paisagem na Amazôni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paisagem na Amazônia">
                      <a:hlinkClick r:id="rId11" tgtFrame="&quot;_blank&quot;"/>
                    </pic:cNvPr>
                    <pic:cNvPicPr>
                      <a:picLocks noChangeAspect="1" noChangeArrowheads="1"/>
                    </pic:cNvPicPr>
                  </pic:nvPicPr>
                  <pic:blipFill>
                    <a:blip r:embed="rId12" cstate="print"/>
                    <a:srcRect/>
                    <a:stretch>
                      <a:fillRect/>
                    </a:stretch>
                  </pic:blipFill>
                  <pic:spPr bwMode="auto">
                    <a:xfrm>
                      <a:off x="0" y="0"/>
                      <a:ext cx="6556686" cy="3599952"/>
                    </a:xfrm>
                    <a:prstGeom prst="rect">
                      <a:avLst/>
                    </a:prstGeom>
                    <a:noFill/>
                    <a:ln w="9525">
                      <a:noFill/>
                      <a:miter lim="800000"/>
                      <a:headEnd/>
                      <a:tailEnd/>
                    </a:ln>
                  </pic:spPr>
                </pic:pic>
              </a:graphicData>
            </a:graphic>
          </wp:inline>
        </w:drawing>
      </w:r>
      <w:r>
        <w:t>A beleza da paisagem que nem sempre é verde. Imagem, João Marcos Rosa.</w:t>
      </w:r>
    </w:p>
    <w:p w:rsidR="00655C9C" w:rsidRDefault="00655C9C" w:rsidP="00807AA2">
      <w:pPr>
        <w:pStyle w:val="texto-IEIJ"/>
        <w:ind w:firstLine="709"/>
        <w:jc w:val="both"/>
        <w:rPr>
          <w:szCs w:val="40"/>
          <w:shd w:val="clear" w:color="auto" w:fill="FFFFFF"/>
        </w:rPr>
      </w:pPr>
      <w:r w:rsidRPr="00655C9C">
        <w:rPr>
          <w:szCs w:val="40"/>
          <w:shd w:val="clear" w:color="auto" w:fill="FFFFFF"/>
        </w:rPr>
        <w:lastRenderedPageBreak/>
        <w:t>Mas, o que seria, afinal, a sustentabilidade? Pode-se defini-la de várias formas, depende do autor, mas um resumo bem aceito seria ‘conciliar o desenvolvimento econômico com o equilíbrio ecológico</w:t>
      </w:r>
      <w:proofErr w:type="gramStart"/>
      <w:r w:rsidRPr="00655C9C">
        <w:rPr>
          <w:szCs w:val="40"/>
          <w:shd w:val="clear" w:color="auto" w:fill="FFFFFF"/>
        </w:rPr>
        <w:t>’</w:t>
      </w:r>
      <w:proofErr w:type="gramEnd"/>
    </w:p>
    <w:p w:rsidR="000345E8" w:rsidRDefault="000345E8" w:rsidP="00807AA2">
      <w:pPr>
        <w:pStyle w:val="texto-IEIJ"/>
        <w:ind w:firstLine="709"/>
        <w:jc w:val="both"/>
        <w:rPr>
          <w:szCs w:val="40"/>
          <w:shd w:val="clear" w:color="auto" w:fill="FFFFFF"/>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tc>
      </w:tr>
    </w:tbl>
    <w:p w:rsidR="000345E8" w:rsidRDefault="000345E8" w:rsidP="000345E8">
      <w:pPr>
        <w:pStyle w:val="texto-IEIJ"/>
        <w:jc w:val="both"/>
        <w:rPr>
          <w:szCs w:val="40"/>
          <w:shd w:val="clear" w:color="auto" w:fill="FFFFFF"/>
        </w:rPr>
      </w:pPr>
    </w:p>
    <w:p w:rsidR="009C34A4" w:rsidRDefault="00655C9C" w:rsidP="009C34A4">
      <w:pPr>
        <w:pStyle w:val="texto-IEIJ"/>
        <w:spacing w:before="0" w:line="360" w:lineRule="auto"/>
        <w:jc w:val="center"/>
        <w:rPr>
          <w:spacing w:val="40"/>
          <w:kern w:val="28"/>
        </w:rPr>
      </w:pPr>
      <w:r>
        <w:rPr>
          <w:noProof/>
          <w:lang w:eastAsia="pt-BR" w:bidi="ar-SA"/>
        </w:rPr>
        <w:drawing>
          <wp:inline distT="0" distB="0" distL="0" distR="0">
            <wp:extent cx="6120765" cy="4000009"/>
            <wp:effectExtent l="19050" t="0" r="0" b="0"/>
            <wp:docPr id="2" name="Imagem 4" descr="imagem de onça na amaz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de onça na amazonia"/>
                    <pic:cNvPicPr>
                      <a:picLocks noChangeAspect="1" noChangeArrowheads="1"/>
                    </pic:cNvPicPr>
                  </pic:nvPicPr>
                  <pic:blipFill>
                    <a:blip r:embed="rId13" cstate="print"/>
                    <a:srcRect/>
                    <a:stretch>
                      <a:fillRect/>
                    </a:stretch>
                  </pic:blipFill>
                  <pic:spPr bwMode="auto">
                    <a:xfrm>
                      <a:off x="0" y="0"/>
                      <a:ext cx="6120765" cy="4000009"/>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rPr>
          <w:szCs w:val="40"/>
        </w:rPr>
      </w:pPr>
      <w:r>
        <w:t>E</w:t>
      </w:r>
      <w:r w:rsidR="00655C9C">
        <w:t xml:space="preserve"> as curiosidades? Quem tal começarmos com </w:t>
      </w:r>
      <w:r w:rsidR="00655C9C" w:rsidRPr="00655C9C">
        <w:rPr>
          <w:szCs w:val="40"/>
        </w:rPr>
        <w:t xml:space="preserve">75 mil km de rios navegáveis? No momento em que a água passa a ser cada </w:t>
      </w:r>
      <w:proofErr w:type="gramStart"/>
      <w:r w:rsidR="00655C9C" w:rsidRPr="00655C9C">
        <w:rPr>
          <w:szCs w:val="40"/>
        </w:rPr>
        <w:t>dia mais escassa</w:t>
      </w:r>
      <w:proofErr w:type="gramEnd"/>
      <w:r w:rsidR="00655C9C" w:rsidRPr="00655C9C">
        <w:rPr>
          <w:szCs w:val="40"/>
        </w:rPr>
        <w:t>, só isso já bastaria para demonstrar a importância da Amazônia. Mas estes 75 mil km de rios são apenas um dos muitos detalhes da região. São 12 milhões de hectares de várzeas, 11.248 km de fronteiras internacionais, mais de 180 milhões de hectares de florestas ‘protegidas’.</w:t>
      </w:r>
    </w:p>
    <w:p w:rsidR="000345E8" w:rsidRDefault="000345E8" w:rsidP="00807AA2">
      <w:pPr>
        <w:pStyle w:val="texto-IEIJ"/>
        <w:ind w:firstLine="709"/>
        <w:jc w:val="both"/>
        <w:rPr>
          <w:szCs w:val="40"/>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tcPr>
          <w:p w:rsidR="000345E8" w:rsidRDefault="000345E8" w:rsidP="000345E8">
            <w:pPr>
              <w:pStyle w:val="texto-IEIJ"/>
              <w:jc w:val="both"/>
            </w:pPr>
          </w:p>
          <w:p w:rsidR="000345E8" w:rsidRDefault="000345E8" w:rsidP="000345E8">
            <w:pPr>
              <w:pStyle w:val="texto-IEIJ"/>
              <w:jc w:val="both"/>
            </w:pPr>
          </w:p>
          <w:p w:rsidR="000345E8" w:rsidRDefault="000345E8" w:rsidP="000345E8">
            <w:pPr>
              <w:pStyle w:val="texto-IEIJ"/>
              <w:jc w:val="both"/>
            </w:pPr>
          </w:p>
        </w:tc>
      </w:tr>
    </w:tbl>
    <w:p w:rsidR="000345E8" w:rsidRPr="00655C9C" w:rsidRDefault="000345E8" w:rsidP="000345E8">
      <w:pPr>
        <w:pStyle w:val="texto-IEIJ"/>
        <w:jc w:val="both"/>
      </w:pPr>
    </w:p>
    <w:p w:rsidR="00E03226" w:rsidRDefault="00E03226" w:rsidP="00655C9C">
      <w:pPr>
        <w:pStyle w:val="texto-IEIJ"/>
        <w:jc w:val="both"/>
        <w:rPr>
          <w:b/>
          <w:sz w:val="32"/>
          <w:szCs w:val="32"/>
        </w:rPr>
      </w:pPr>
    </w:p>
    <w:p w:rsidR="00655C9C" w:rsidRPr="00E03226" w:rsidRDefault="00655C9C" w:rsidP="00655C9C">
      <w:pPr>
        <w:pStyle w:val="texto-IEIJ"/>
        <w:jc w:val="both"/>
        <w:rPr>
          <w:b/>
          <w:sz w:val="32"/>
          <w:szCs w:val="32"/>
        </w:rPr>
      </w:pPr>
      <w:r w:rsidRPr="00E03226">
        <w:rPr>
          <w:b/>
          <w:sz w:val="32"/>
          <w:szCs w:val="32"/>
        </w:rPr>
        <w:t>Biodiversidade animal e vegetal da Amazônia</w:t>
      </w:r>
    </w:p>
    <w:p w:rsidR="00655C9C" w:rsidRPr="00655C9C" w:rsidRDefault="00655C9C" w:rsidP="00807AA2">
      <w:pPr>
        <w:pStyle w:val="texto-IEIJ"/>
        <w:ind w:firstLine="709"/>
        <w:jc w:val="both"/>
        <w:rPr>
          <w:szCs w:val="62"/>
        </w:rPr>
      </w:pPr>
      <w:r w:rsidRPr="00655C9C">
        <w:rPr>
          <w:szCs w:val="40"/>
        </w:rPr>
        <w:t>A maior floresta úmida do planeta é também a número um em diversidade de plantas, peixes de água doce e mamíferos. É a segunda em anfíbios, e a terceira em diversidade de répteis. Só em espécies vegetais são 55 mil, 22% de todas conhecidas no mundo. Mas tem mais: 524 espécies de mamíferos, 517 de anfíbios, 1.622 de pássaros, 486 de répteis. 3.000 espécies de peixes, e entre 10, a 15 milhões de insetos!</w:t>
      </w:r>
    </w:p>
    <w:p w:rsidR="002D51FE" w:rsidRDefault="00655C9C" w:rsidP="00655C9C">
      <w:pPr>
        <w:pStyle w:val="texto-IEIJ"/>
        <w:spacing w:before="0" w:line="360" w:lineRule="auto"/>
        <w:jc w:val="center"/>
        <w:rPr>
          <w:spacing w:val="40"/>
          <w:kern w:val="28"/>
        </w:rPr>
      </w:pPr>
      <w:r>
        <w:rPr>
          <w:rFonts w:ascii="Arial" w:hAnsi="Arial" w:cs="Arial"/>
          <w:noProof/>
          <w:color w:val="42BDCD"/>
          <w:sz w:val="40"/>
          <w:szCs w:val="40"/>
          <w:shd w:val="clear" w:color="auto" w:fill="FFFFFF"/>
          <w:lang w:eastAsia="pt-BR" w:bidi="ar-SA"/>
        </w:rPr>
        <w:drawing>
          <wp:inline distT="0" distB="0" distL="0" distR="0">
            <wp:extent cx="6306207" cy="4225386"/>
            <wp:effectExtent l="19050" t="0" r="0" b="0"/>
            <wp:docPr id="3" name="Imagem 7" descr="imagem da floresta amazônic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da floresta amazônica">
                      <a:hlinkClick r:id="rId14" tgtFrame="&quot;_blank&quot;"/>
                    </pic:cNvPr>
                    <pic:cNvPicPr>
                      <a:picLocks noChangeAspect="1" noChangeArrowheads="1"/>
                    </pic:cNvPicPr>
                  </pic:nvPicPr>
                  <pic:blipFill>
                    <a:blip r:embed="rId15" cstate="print"/>
                    <a:srcRect/>
                    <a:stretch>
                      <a:fillRect/>
                    </a:stretch>
                  </pic:blipFill>
                  <pic:spPr bwMode="auto">
                    <a:xfrm>
                      <a:off x="0" y="0"/>
                      <a:ext cx="6311324" cy="4228815"/>
                    </a:xfrm>
                    <a:prstGeom prst="rect">
                      <a:avLst/>
                    </a:prstGeom>
                    <a:noFill/>
                    <a:ln w="9525">
                      <a:noFill/>
                      <a:miter lim="800000"/>
                      <a:headEnd/>
                      <a:tailEnd/>
                    </a:ln>
                  </pic:spPr>
                </pic:pic>
              </a:graphicData>
            </a:graphic>
          </wp:inline>
        </w:drawing>
      </w:r>
      <w:r>
        <w:t>A densa floresta. </w:t>
      </w:r>
    </w:p>
    <w:p w:rsidR="00655C9C" w:rsidRPr="00655C9C" w:rsidRDefault="00655C9C" w:rsidP="00E03226">
      <w:pPr>
        <w:pStyle w:val="texto-IEIJ"/>
        <w:ind w:firstLine="709"/>
        <w:jc w:val="both"/>
      </w:pPr>
      <w:r w:rsidRPr="00655C9C">
        <w:rPr>
          <w:szCs w:val="40"/>
        </w:rPr>
        <w:t>Em </w:t>
      </w:r>
      <w:proofErr w:type="spellStart"/>
      <w:r w:rsidR="008930EE" w:rsidRPr="00655C9C">
        <w:rPr>
          <w:szCs w:val="40"/>
        </w:rPr>
        <w:fldChar w:fldCharType="begin"/>
      </w:r>
      <w:r w:rsidRPr="00655C9C">
        <w:rPr>
          <w:szCs w:val="40"/>
        </w:rPr>
        <w:instrText xml:space="preserve"> HYPERLINK "https://marsemfim.com.br/arquipelago-de-anavilhanas-mais-uma-joia-da-amazonia/" \t "_blank" </w:instrText>
      </w:r>
      <w:r w:rsidR="008930EE" w:rsidRPr="00655C9C">
        <w:rPr>
          <w:szCs w:val="40"/>
        </w:rPr>
        <w:fldChar w:fldCharType="separate"/>
      </w:r>
      <w:r w:rsidRPr="00655C9C">
        <w:rPr>
          <w:rStyle w:val="Forte"/>
          <w:b w:val="0"/>
          <w:bCs w:val="0"/>
          <w:szCs w:val="40"/>
        </w:rPr>
        <w:t>Anavilhanas</w:t>
      </w:r>
      <w:proofErr w:type="spellEnd"/>
      <w:r w:rsidR="008930EE" w:rsidRPr="00655C9C">
        <w:rPr>
          <w:szCs w:val="40"/>
        </w:rPr>
        <w:fldChar w:fldCharType="end"/>
      </w:r>
      <w:r w:rsidRPr="00655C9C">
        <w:rPr>
          <w:szCs w:val="40"/>
        </w:rPr>
        <w:t>, um dos maiores arquipélagos fluviais do mundo, foi constatado em 1997 que os solos do arquipélago têm uma população de 116.409 organismos vivos numa camada de 1m2, com 10 cm de profundidade!</w:t>
      </w:r>
    </w:p>
    <w:p w:rsidR="00E03226" w:rsidRDefault="00E03226" w:rsidP="00E03226">
      <w:pPr>
        <w:pStyle w:val="texto-IEIJ"/>
        <w:jc w:val="both"/>
        <w:rPr>
          <w:b/>
          <w:sz w:val="32"/>
          <w:szCs w:val="32"/>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tc>
      </w:tr>
    </w:tbl>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655C9C" w:rsidRPr="00E03226" w:rsidRDefault="00655C9C" w:rsidP="00E03226">
      <w:pPr>
        <w:pStyle w:val="texto-IEIJ"/>
        <w:jc w:val="both"/>
        <w:rPr>
          <w:b/>
          <w:sz w:val="32"/>
          <w:szCs w:val="32"/>
        </w:rPr>
      </w:pPr>
      <w:r w:rsidRPr="00E03226">
        <w:rPr>
          <w:b/>
          <w:sz w:val="32"/>
          <w:szCs w:val="32"/>
        </w:rPr>
        <w:lastRenderedPageBreak/>
        <w:t>Amazônia e as curiosidades: o maior volume de água na Terra</w:t>
      </w:r>
    </w:p>
    <w:p w:rsidR="00655C9C" w:rsidRDefault="00655C9C" w:rsidP="00E03226">
      <w:pPr>
        <w:pStyle w:val="texto-IEIJ"/>
        <w:ind w:firstLine="709"/>
        <w:jc w:val="both"/>
        <w:rPr>
          <w:szCs w:val="40"/>
        </w:rPr>
      </w:pPr>
      <w:r w:rsidRPr="00655C9C">
        <w:rPr>
          <w:szCs w:val="40"/>
        </w:rPr>
        <w:t xml:space="preserve">A Amazônia é cortada pelo rio Amazonas que drena mais de </w:t>
      </w:r>
      <w:proofErr w:type="gramStart"/>
      <w:r w:rsidRPr="00655C9C">
        <w:rPr>
          <w:szCs w:val="40"/>
        </w:rPr>
        <w:t>7</w:t>
      </w:r>
      <w:proofErr w:type="gramEnd"/>
      <w:r w:rsidRPr="00655C9C">
        <w:rPr>
          <w:szCs w:val="40"/>
        </w:rPr>
        <w:t xml:space="preserve"> milhões de km2 de terras e tem vazão anual média de 176 milhões de litros de água por segundo! Isto lhe confere a posição de maior rio em volume de água do mundo. Em sua foz, o Amazonas despeja no mar 100 milhões de litros d’água por segundo (100.000 m3/s).</w:t>
      </w:r>
    </w:p>
    <w:p w:rsidR="00E03226" w:rsidRPr="00655C9C" w:rsidRDefault="00E03226" w:rsidP="00E03226">
      <w:pPr>
        <w:pStyle w:val="texto-IEIJ"/>
        <w:ind w:firstLine="709"/>
        <w:jc w:val="both"/>
      </w:pPr>
      <w:r w:rsidRPr="00655C9C">
        <w:rPr>
          <w:szCs w:val="40"/>
        </w:rPr>
        <w:t>Tudo? Não, tem mais. Existe na </w:t>
      </w:r>
      <w:hyperlink r:id="rId16" w:tgtFrame="_blank" w:history="1">
        <w:r w:rsidRPr="00655C9C">
          <w:rPr>
            <w:rStyle w:val="Forte"/>
            <w:b w:val="0"/>
            <w:bCs w:val="0"/>
            <w:szCs w:val="40"/>
          </w:rPr>
          <w:t>Amazônia um oceano subterrâneo</w:t>
        </w:r>
      </w:hyperlink>
      <w:r w:rsidRPr="00655C9C">
        <w:rPr>
          <w:szCs w:val="40"/>
        </w:rPr>
        <w:t xml:space="preserve">, um gigantesco aquífero em </w:t>
      </w:r>
      <w:proofErr w:type="spellStart"/>
      <w:r w:rsidRPr="00655C9C">
        <w:rPr>
          <w:szCs w:val="40"/>
        </w:rPr>
        <w:t>Alter</w:t>
      </w:r>
      <w:proofErr w:type="spellEnd"/>
      <w:r w:rsidRPr="00655C9C">
        <w:rPr>
          <w:szCs w:val="40"/>
        </w:rPr>
        <w:t xml:space="preserve"> do Chão com nada menos que 160 trilhões de metros cúbicos, volume 3,5 vezes maior do que o do Aquífero Guarani.</w:t>
      </w:r>
    </w:p>
    <w:p w:rsidR="00E03226" w:rsidRPr="00655C9C" w:rsidRDefault="00E03226" w:rsidP="00E03226">
      <w:pPr>
        <w:pStyle w:val="texto-IEIJ"/>
        <w:ind w:firstLine="709"/>
        <w:jc w:val="both"/>
        <w:rPr>
          <w:szCs w:val="40"/>
        </w:rPr>
      </w:pPr>
      <w:r w:rsidRPr="00655C9C">
        <w:rPr>
          <w:szCs w:val="40"/>
        </w:rPr>
        <w:t xml:space="preserve">A Amazônia transfere, na interação entre a floresta e os recursos hídricos, associada ao movimento de rotação da Terra, cerca de </w:t>
      </w:r>
      <w:proofErr w:type="gramStart"/>
      <w:r w:rsidRPr="00655C9C">
        <w:rPr>
          <w:szCs w:val="40"/>
        </w:rPr>
        <w:t>8</w:t>
      </w:r>
      <w:proofErr w:type="gramEnd"/>
      <w:r w:rsidRPr="00655C9C">
        <w:rPr>
          <w:szCs w:val="40"/>
        </w:rPr>
        <w:t xml:space="preserve"> trilhões de metros cúbicos de água anualmente para outras regiões do Brasil.</w:t>
      </w:r>
    </w:p>
    <w:p w:rsidR="00E03226" w:rsidRPr="00655C9C" w:rsidRDefault="00E03226" w:rsidP="00E03226">
      <w:pPr>
        <w:pStyle w:val="texto-IEIJ"/>
        <w:ind w:firstLine="709"/>
        <w:jc w:val="both"/>
        <w:rPr>
          <w:szCs w:val="62"/>
        </w:rPr>
      </w:pPr>
    </w:p>
    <w:p w:rsidR="00655C9C" w:rsidRDefault="00655C9C" w:rsidP="00655C9C">
      <w:pPr>
        <w:pStyle w:val="texto-IEIJ"/>
        <w:spacing w:before="0" w:line="360" w:lineRule="auto"/>
        <w:jc w:val="both"/>
      </w:pPr>
      <w:r>
        <w:rPr>
          <w:rFonts w:ascii="Arial" w:hAnsi="Arial" w:cs="Arial"/>
          <w:noProof/>
          <w:color w:val="42BDCD"/>
          <w:sz w:val="40"/>
          <w:szCs w:val="40"/>
          <w:shd w:val="clear" w:color="auto" w:fill="FFFFFF"/>
          <w:lang w:eastAsia="pt-BR" w:bidi="ar-SA"/>
        </w:rPr>
        <w:drawing>
          <wp:inline distT="0" distB="0" distL="0" distR="0">
            <wp:extent cx="6135733" cy="4603531"/>
            <wp:effectExtent l="19050" t="0" r="0" b="0"/>
            <wp:docPr id="10" name="Imagem 10" descr="imagem de índio numa vitória régi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de índio numa vitória régia">
                      <a:hlinkClick r:id="rId17" tgtFrame="&quot;_blank&quot;"/>
                    </pic:cNvPr>
                    <pic:cNvPicPr>
                      <a:picLocks noChangeAspect="1" noChangeArrowheads="1"/>
                    </pic:cNvPicPr>
                  </pic:nvPicPr>
                  <pic:blipFill>
                    <a:blip r:embed="rId18" cstate="print"/>
                    <a:srcRect/>
                    <a:stretch>
                      <a:fillRect/>
                    </a:stretch>
                  </pic:blipFill>
                  <pic:spPr bwMode="auto">
                    <a:xfrm>
                      <a:off x="0" y="0"/>
                      <a:ext cx="6147142" cy="4612091"/>
                    </a:xfrm>
                    <a:prstGeom prst="rect">
                      <a:avLst/>
                    </a:prstGeom>
                    <a:noFill/>
                    <a:ln w="9525">
                      <a:noFill/>
                      <a:miter lim="800000"/>
                      <a:headEnd/>
                      <a:tailEnd/>
                    </a:ln>
                  </pic:spPr>
                </pic:pic>
              </a:graphicData>
            </a:graphic>
          </wp:inline>
        </w:drawing>
      </w:r>
      <w:r>
        <w:t>Vitória-régia.</w:t>
      </w: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tc>
      </w:tr>
    </w:tbl>
    <w:p w:rsidR="000345E8" w:rsidRDefault="000345E8" w:rsidP="00655C9C">
      <w:pPr>
        <w:pStyle w:val="texto-IEIJ"/>
        <w:spacing w:before="0" w:line="360" w:lineRule="auto"/>
        <w:jc w:val="both"/>
      </w:pPr>
    </w:p>
    <w:p w:rsidR="00AF3D62" w:rsidRDefault="00AF3D62" w:rsidP="006D3CB4">
      <w:pPr>
        <w:pStyle w:val="texto-IEIJ"/>
        <w:rPr>
          <w:sz w:val="32"/>
          <w:szCs w:val="32"/>
        </w:rPr>
      </w:pPr>
      <w:r>
        <w:rPr>
          <w:sz w:val="32"/>
          <w:szCs w:val="32"/>
        </w:rPr>
        <w:lastRenderedPageBreak/>
        <w:t xml:space="preserve">PROPOSTA: </w:t>
      </w:r>
    </w:p>
    <w:p w:rsidR="00AF3D62" w:rsidRDefault="00AF3D62" w:rsidP="00AF3D62">
      <w:pPr>
        <w:pStyle w:val="texto-IEIJ"/>
        <w:jc w:val="both"/>
        <w:rPr>
          <w:sz w:val="32"/>
          <w:szCs w:val="32"/>
        </w:rPr>
      </w:pPr>
      <w:r>
        <w:rPr>
          <w:sz w:val="32"/>
          <w:szCs w:val="32"/>
        </w:rPr>
        <w:tab/>
        <w:t xml:space="preserve">Nos quadros que sucedem os subtítulos, escreva </w:t>
      </w:r>
      <w:proofErr w:type="gramStart"/>
      <w:r>
        <w:rPr>
          <w:sz w:val="32"/>
          <w:szCs w:val="32"/>
        </w:rPr>
        <w:t>5</w:t>
      </w:r>
      <w:proofErr w:type="gramEnd"/>
      <w:r>
        <w:rPr>
          <w:sz w:val="32"/>
          <w:szCs w:val="32"/>
        </w:rPr>
        <w:t xml:space="preserve"> palavras/expressões chave dos parágrafos lidos. </w:t>
      </w:r>
    </w:p>
    <w:p w:rsidR="000610F6" w:rsidRDefault="000610F6" w:rsidP="00AF3D62">
      <w:pPr>
        <w:pStyle w:val="texto-IEIJ"/>
        <w:jc w:val="both"/>
        <w:rPr>
          <w:sz w:val="32"/>
          <w:szCs w:val="32"/>
        </w:rPr>
      </w:pPr>
    </w:p>
    <w:p w:rsidR="007D2A00" w:rsidRDefault="003A352D" w:rsidP="00AF3D62">
      <w:pPr>
        <w:pStyle w:val="texto-IEIJ"/>
        <w:jc w:val="both"/>
        <w:rPr>
          <w:sz w:val="32"/>
          <w:szCs w:val="32"/>
        </w:rPr>
      </w:pPr>
      <w:r>
        <w:rPr>
          <w:noProof/>
          <w:lang w:eastAsia="pt-BR" w:bidi="ar-SA"/>
        </w:rPr>
        <w:drawing>
          <wp:inline distT="0" distB="0" distL="0" distR="0">
            <wp:extent cx="6120765" cy="4073843"/>
            <wp:effectExtent l="19050" t="0" r="0" b="0"/>
            <wp:docPr id="4" name="Imagem 1" descr="Galeria Dia da Árvore • 21.09.2017 - ESCOLA I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a Dia da Árvore • 21.09.2017 - ESCOLA IEIJ"/>
                    <pic:cNvPicPr>
                      <a:picLocks noChangeAspect="1" noChangeArrowheads="1"/>
                    </pic:cNvPicPr>
                  </pic:nvPicPr>
                  <pic:blipFill>
                    <a:blip r:embed="rId19" cstate="print"/>
                    <a:srcRect/>
                    <a:stretch>
                      <a:fillRect/>
                    </a:stretch>
                  </pic:blipFill>
                  <pic:spPr bwMode="auto">
                    <a:xfrm>
                      <a:off x="0" y="0"/>
                      <a:ext cx="6120765" cy="4073843"/>
                    </a:xfrm>
                    <a:prstGeom prst="rect">
                      <a:avLst/>
                    </a:prstGeom>
                    <a:noFill/>
                    <a:ln w="9525">
                      <a:noFill/>
                      <a:miter lim="800000"/>
                      <a:headEnd/>
                      <a:tailEnd/>
                    </a:ln>
                  </pic:spPr>
                </pic:pic>
              </a:graphicData>
            </a:graphic>
          </wp:inline>
        </w:drawing>
      </w:r>
    </w:p>
    <w:sectPr w:rsidR="007D2A00" w:rsidSect="00037E86">
      <w:headerReference w:type="default" r:id="rId20"/>
      <w:headerReference w:type="first" r:id="rId21"/>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7B" w:rsidRDefault="00F1577B">
      <w:r>
        <w:separator/>
      </w:r>
    </w:p>
  </w:endnote>
  <w:endnote w:type="continuationSeparator" w:id="0">
    <w:p w:rsidR="00F1577B" w:rsidRDefault="00F157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7B" w:rsidRDefault="00F1577B">
      <w:r>
        <w:separator/>
      </w:r>
    </w:p>
  </w:footnote>
  <w:footnote w:type="continuationSeparator" w:id="0">
    <w:p w:rsidR="00F1577B" w:rsidRDefault="00F15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3" w:rsidRPr="00CD785C" w:rsidRDefault="00943633"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943633" w:rsidTr="008B0FEE">
      <w:trPr>
        <w:trHeight w:val="397"/>
      </w:trPr>
      <w:tc>
        <w:tcPr>
          <w:tcW w:w="6091" w:type="dxa"/>
          <w:gridSpan w:val="3"/>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75"/>
      </w:trPr>
      <w:tc>
        <w:tcPr>
          <w:tcW w:w="6091" w:type="dxa"/>
          <w:gridSpan w:val="3"/>
          <w:tcBorders>
            <w:bottom w:val="single" w:sz="4" w:space="0" w:color="auto"/>
          </w:tcBorders>
          <w:vAlign w:val="bottom"/>
        </w:tcPr>
        <w:p w:rsidR="00943633" w:rsidRDefault="0094363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Inverno, 2020. Londrina,         de </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00"/>
      </w:trPr>
      <w:tc>
        <w:tcPr>
          <w:tcW w:w="0" w:type="auto"/>
          <w:gridSpan w:val="4"/>
          <w:tcBorders>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943633" w:rsidTr="008B0FEE">
      <w:trPr>
        <w:trHeight w:val="397"/>
      </w:trPr>
      <w:tc>
        <w:tcPr>
          <w:tcW w:w="6091" w:type="dxa"/>
          <w:gridSpan w:val="3"/>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943633"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943633" w:rsidRPr="002463BE" w:rsidRDefault="00943633"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943633" w:rsidTr="008B0FEE">
      <w:trPr>
        <w:trHeight w:val="397"/>
      </w:trPr>
      <w:tc>
        <w:tcPr>
          <w:tcW w:w="876" w:type="dxa"/>
          <w:tcBorders>
            <w:top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943633" w:rsidRPr="00946776" w:rsidRDefault="00943633"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w:t>
          </w:r>
          <w:r w:rsidR="00AF3D62">
            <w:rPr>
              <w:rFonts w:asciiTheme="minorHAnsi" w:hAnsiTheme="minorHAnsi"/>
              <w:noProof/>
              <w:lang w:eastAsia="pt-BR" w:bidi="ar-SA"/>
            </w:rPr>
            <w:t>7</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943633" w:rsidRPr="00342091" w:rsidRDefault="00D40C70" w:rsidP="003A4CE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w:t>
          </w:r>
          <w:r w:rsidR="002804F8">
            <w:rPr>
              <w:rFonts w:asciiTheme="minorHAnsi" w:hAnsiTheme="minorHAnsi"/>
              <w:b/>
              <w:noProof/>
              <w:lang w:eastAsia="pt-BR" w:bidi="ar-SA"/>
            </w:rPr>
            <w:t xml:space="preserve"> </w:t>
          </w:r>
          <w:r w:rsidR="00AF3D62">
            <w:rPr>
              <w:rFonts w:asciiTheme="minorHAnsi" w:hAnsiTheme="minorHAnsi"/>
              <w:b/>
              <w:noProof/>
              <w:lang w:eastAsia="pt-BR" w:bidi="ar-SA"/>
            </w:rPr>
            <w:t>1</w:t>
          </w:r>
        </w:p>
      </w:tc>
      <w:tc>
        <w:tcPr>
          <w:tcW w:w="2268" w:type="dxa"/>
          <w:tcBorders>
            <w:top w:val="single" w:sz="4" w:space="0" w:color="auto"/>
          </w:tcBorders>
          <w:vAlign w:val="bottom"/>
        </w:tcPr>
        <w:p w:rsidR="00943633" w:rsidRPr="00342091" w:rsidRDefault="00AF3D62" w:rsidP="007D2A00">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7D2A00">
            <w:rPr>
              <w:rFonts w:asciiTheme="minorHAnsi" w:hAnsiTheme="minorHAnsi"/>
              <w:b/>
              <w:noProof/>
              <w:lang w:eastAsia="pt-BR" w:bidi="ar-SA"/>
            </w:rPr>
            <w:t>gama</w:t>
          </w:r>
        </w:p>
      </w:tc>
    </w:tr>
  </w:tbl>
  <w:p w:rsidR="00943633" w:rsidRPr="00342091" w:rsidRDefault="00943633"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22211DE"/>
    <w:multiLevelType w:val="multilevel"/>
    <w:tmpl w:val="36EA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9D253E"/>
    <w:multiLevelType w:val="multilevel"/>
    <w:tmpl w:val="054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3402BE"/>
    <w:multiLevelType w:val="hybridMultilevel"/>
    <w:tmpl w:val="7ECCF69C"/>
    <w:lvl w:ilvl="0" w:tplc="DA44EE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B95915"/>
    <w:multiLevelType w:val="hybridMultilevel"/>
    <w:tmpl w:val="6970808A"/>
    <w:lvl w:ilvl="0" w:tplc="FBFC8714">
      <w:start w:val="1"/>
      <w:numFmt w:val="upperLetter"/>
      <w:lvlText w:val="(%1)"/>
      <w:lvlJc w:val="left"/>
      <w:pPr>
        <w:ind w:left="720" w:hanging="360"/>
      </w:pPr>
      <w:rPr>
        <w:rFonts w:ascii="Calibri" w:eastAsia="Arial Unicode MS" w:hAnsi="Calibri" w:cs="Tahom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C16DE2"/>
    <w:multiLevelType w:val="hybridMultilevel"/>
    <w:tmpl w:val="F9EED0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DC4352"/>
    <w:multiLevelType w:val="multilevel"/>
    <w:tmpl w:val="A42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A0E68"/>
    <w:multiLevelType w:val="multilevel"/>
    <w:tmpl w:val="9DB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B6944"/>
    <w:multiLevelType w:val="hybridMultilevel"/>
    <w:tmpl w:val="2F80BC50"/>
    <w:lvl w:ilvl="0" w:tplc="7B98098A">
      <w:start w:val="1"/>
      <w:numFmt w:val="upp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4A409C"/>
    <w:multiLevelType w:val="hybridMultilevel"/>
    <w:tmpl w:val="3BD61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F66884"/>
    <w:multiLevelType w:val="multilevel"/>
    <w:tmpl w:val="BE1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A6660"/>
    <w:multiLevelType w:val="multilevel"/>
    <w:tmpl w:val="5D5E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45F5C"/>
    <w:multiLevelType w:val="hybridMultilevel"/>
    <w:tmpl w:val="1042003C"/>
    <w:lvl w:ilvl="0" w:tplc="BEFA202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2EB05BEE"/>
    <w:multiLevelType w:val="hybridMultilevel"/>
    <w:tmpl w:val="4F0CFB7E"/>
    <w:lvl w:ilvl="0" w:tplc="3CD2BB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5A5F34"/>
    <w:multiLevelType w:val="hybridMultilevel"/>
    <w:tmpl w:val="943EB0F0"/>
    <w:lvl w:ilvl="0" w:tplc="E3F81E2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D12287A"/>
    <w:multiLevelType w:val="hybridMultilevel"/>
    <w:tmpl w:val="9AFC286A"/>
    <w:lvl w:ilvl="0" w:tplc="B2807B70">
      <w:start w:val="1"/>
      <w:numFmt w:val="upperLetter"/>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D3260AB"/>
    <w:multiLevelType w:val="multilevel"/>
    <w:tmpl w:val="8D4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E4313"/>
    <w:multiLevelType w:val="multilevel"/>
    <w:tmpl w:val="EAD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00182"/>
    <w:multiLevelType w:val="hybridMultilevel"/>
    <w:tmpl w:val="856CF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6958B2"/>
    <w:multiLevelType w:val="hybridMultilevel"/>
    <w:tmpl w:val="E83CF4EA"/>
    <w:lvl w:ilvl="0" w:tplc="8A9290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4F232CC7"/>
    <w:multiLevelType w:val="hybridMultilevel"/>
    <w:tmpl w:val="3F340B30"/>
    <w:lvl w:ilvl="0" w:tplc="338602A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D7ECB"/>
    <w:multiLevelType w:val="multilevel"/>
    <w:tmpl w:val="F8D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C3F5C"/>
    <w:multiLevelType w:val="hybridMultilevel"/>
    <w:tmpl w:val="9E906390"/>
    <w:lvl w:ilvl="0" w:tplc="AB4ABB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385EB3"/>
    <w:multiLevelType w:val="hybridMultilevel"/>
    <w:tmpl w:val="254EA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BE562E"/>
    <w:multiLevelType w:val="hybridMultilevel"/>
    <w:tmpl w:val="383226D0"/>
    <w:lvl w:ilvl="0" w:tplc="A33CE4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221CAA"/>
    <w:multiLevelType w:val="multilevel"/>
    <w:tmpl w:val="B2B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0"/>
  </w:num>
  <w:num w:numId="5">
    <w:abstractNumId w:val="19"/>
  </w:num>
  <w:num w:numId="6">
    <w:abstractNumId w:val="35"/>
  </w:num>
  <w:num w:numId="7">
    <w:abstractNumId w:val="20"/>
  </w:num>
  <w:num w:numId="8">
    <w:abstractNumId w:val="33"/>
  </w:num>
  <w:num w:numId="9">
    <w:abstractNumId w:val="8"/>
  </w:num>
  <w:num w:numId="10">
    <w:abstractNumId w:val="30"/>
  </w:num>
  <w:num w:numId="11">
    <w:abstractNumId w:val="9"/>
  </w:num>
  <w:num w:numId="12">
    <w:abstractNumId w:val="34"/>
  </w:num>
  <w:num w:numId="13">
    <w:abstractNumId w:val="21"/>
  </w:num>
  <w:num w:numId="14">
    <w:abstractNumId w:val="27"/>
  </w:num>
  <w:num w:numId="15">
    <w:abstractNumId w:val="6"/>
  </w:num>
  <w:num w:numId="16">
    <w:abstractNumId w:val="28"/>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23"/>
  </w:num>
  <w:num w:numId="20">
    <w:abstractNumId w:val="25"/>
  </w:num>
  <w:num w:numId="21">
    <w:abstractNumId w:val="32"/>
  </w:num>
  <w:num w:numId="22">
    <w:abstractNumId w:val="10"/>
  </w:num>
  <w:num w:numId="23">
    <w:abstractNumId w:val="3"/>
  </w:num>
  <w:num w:numId="24">
    <w:abstractNumId w:val="31"/>
  </w:num>
  <w:num w:numId="25">
    <w:abstractNumId w:val="7"/>
  </w:num>
  <w:num w:numId="26">
    <w:abstractNumId w:val="24"/>
  </w:num>
  <w:num w:numId="27">
    <w:abstractNumId w:val="29"/>
  </w:num>
  <w:num w:numId="28">
    <w:abstractNumId w:val="14"/>
  </w:num>
  <w:num w:numId="29">
    <w:abstractNumId w:val="17"/>
  </w:num>
  <w:num w:numId="30">
    <w:abstractNumId w:val="11"/>
  </w:num>
  <w:num w:numId="31">
    <w:abstractNumId w:val="4"/>
  </w:num>
  <w:num w:numId="32">
    <w:abstractNumId w:val="15"/>
  </w:num>
  <w:num w:numId="33">
    <w:abstractNumId w:val="13"/>
  </w:num>
  <w:num w:numId="34">
    <w:abstractNumId w:val="26"/>
  </w:num>
  <w:num w:numId="35">
    <w:abstractNumId w:val="12"/>
  </w:num>
  <w:num w:numId="3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6370">
      <o:colormenu v:ext="edit" fillcolor="#92d050" strokecolor="red"/>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6815"/>
    <w:rsid w:val="00010D7F"/>
    <w:rsid w:val="00013439"/>
    <w:rsid w:val="000134E1"/>
    <w:rsid w:val="00014E03"/>
    <w:rsid w:val="0001505C"/>
    <w:rsid w:val="000173D7"/>
    <w:rsid w:val="00021DE7"/>
    <w:rsid w:val="000234B7"/>
    <w:rsid w:val="00023E81"/>
    <w:rsid w:val="00024A20"/>
    <w:rsid w:val="00031731"/>
    <w:rsid w:val="000345E8"/>
    <w:rsid w:val="0003648A"/>
    <w:rsid w:val="0003654F"/>
    <w:rsid w:val="00037E86"/>
    <w:rsid w:val="0004199D"/>
    <w:rsid w:val="00042D42"/>
    <w:rsid w:val="000438C4"/>
    <w:rsid w:val="00043E9F"/>
    <w:rsid w:val="00047AF9"/>
    <w:rsid w:val="00047B85"/>
    <w:rsid w:val="00051B7A"/>
    <w:rsid w:val="00052311"/>
    <w:rsid w:val="00054A4F"/>
    <w:rsid w:val="00054F3A"/>
    <w:rsid w:val="000552C8"/>
    <w:rsid w:val="00056D28"/>
    <w:rsid w:val="000579A8"/>
    <w:rsid w:val="000579C9"/>
    <w:rsid w:val="00057EF8"/>
    <w:rsid w:val="00060A35"/>
    <w:rsid w:val="00060FF9"/>
    <w:rsid w:val="000610F6"/>
    <w:rsid w:val="000674B4"/>
    <w:rsid w:val="00070199"/>
    <w:rsid w:val="00075B28"/>
    <w:rsid w:val="00076F32"/>
    <w:rsid w:val="00081792"/>
    <w:rsid w:val="000818A3"/>
    <w:rsid w:val="00081CE8"/>
    <w:rsid w:val="000828A1"/>
    <w:rsid w:val="000934D8"/>
    <w:rsid w:val="00095ACF"/>
    <w:rsid w:val="00096931"/>
    <w:rsid w:val="00096DBF"/>
    <w:rsid w:val="000A1F27"/>
    <w:rsid w:val="000A4631"/>
    <w:rsid w:val="000A5C88"/>
    <w:rsid w:val="000A7CBA"/>
    <w:rsid w:val="000B071B"/>
    <w:rsid w:val="000B1D55"/>
    <w:rsid w:val="000B217A"/>
    <w:rsid w:val="000B5110"/>
    <w:rsid w:val="000C544D"/>
    <w:rsid w:val="000C616A"/>
    <w:rsid w:val="000C6D95"/>
    <w:rsid w:val="000C708A"/>
    <w:rsid w:val="000E0345"/>
    <w:rsid w:val="000E0D5B"/>
    <w:rsid w:val="000E3081"/>
    <w:rsid w:val="000E3894"/>
    <w:rsid w:val="000E6381"/>
    <w:rsid w:val="000E7F1B"/>
    <w:rsid w:val="000F0342"/>
    <w:rsid w:val="000F1D9A"/>
    <w:rsid w:val="000F3BCD"/>
    <w:rsid w:val="000F5744"/>
    <w:rsid w:val="000F69BF"/>
    <w:rsid w:val="000F6ADB"/>
    <w:rsid w:val="001019D6"/>
    <w:rsid w:val="001020FE"/>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66"/>
    <w:rsid w:val="00152CCF"/>
    <w:rsid w:val="001544C4"/>
    <w:rsid w:val="00154AD9"/>
    <w:rsid w:val="00156CC7"/>
    <w:rsid w:val="00157404"/>
    <w:rsid w:val="0018089E"/>
    <w:rsid w:val="001844CD"/>
    <w:rsid w:val="00187AAD"/>
    <w:rsid w:val="00190D68"/>
    <w:rsid w:val="0019256A"/>
    <w:rsid w:val="00192695"/>
    <w:rsid w:val="00193D03"/>
    <w:rsid w:val="001A012C"/>
    <w:rsid w:val="001A67D6"/>
    <w:rsid w:val="001A7687"/>
    <w:rsid w:val="001B2B57"/>
    <w:rsid w:val="001B2B8D"/>
    <w:rsid w:val="001B2C7E"/>
    <w:rsid w:val="001B463C"/>
    <w:rsid w:val="001C7C14"/>
    <w:rsid w:val="001C7F54"/>
    <w:rsid w:val="001D1F96"/>
    <w:rsid w:val="001D3856"/>
    <w:rsid w:val="001D5A16"/>
    <w:rsid w:val="001D6CCC"/>
    <w:rsid w:val="001F4FCC"/>
    <w:rsid w:val="001F7A76"/>
    <w:rsid w:val="002001DF"/>
    <w:rsid w:val="0020287E"/>
    <w:rsid w:val="00202A24"/>
    <w:rsid w:val="002054DA"/>
    <w:rsid w:val="002065E3"/>
    <w:rsid w:val="00206625"/>
    <w:rsid w:val="00206F7E"/>
    <w:rsid w:val="00207024"/>
    <w:rsid w:val="00207387"/>
    <w:rsid w:val="00211BEC"/>
    <w:rsid w:val="0021240D"/>
    <w:rsid w:val="00212449"/>
    <w:rsid w:val="00214501"/>
    <w:rsid w:val="00215B8F"/>
    <w:rsid w:val="00222686"/>
    <w:rsid w:val="002251AE"/>
    <w:rsid w:val="0022672F"/>
    <w:rsid w:val="00227E79"/>
    <w:rsid w:val="00231006"/>
    <w:rsid w:val="00232993"/>
    <w:rsid w:val="00234319"/>
    <w:rsid w:val="00235669"/>
    <w:rsid w:val="00235BE0"/>
    <w:rsid w:val="00235FFA"/>
    <w:rsid w:val="0023695A"/>
    <w:rsid w:val="0023731C"/>
    <w:rsid w:val="00237A33"/>
    <w:rsid w:val="00240278"/>
    <w:rsid w:val="00240DDA"/>
    <w:rsid w:val="00245DC1"/>
    <w:rsid w:val="0024620F"/>
    <w:rsid w:val="002463BE"/>
    <w:rsid w:val="00252009"/>
    <w:rsid w:val="002534FE"/>
    <w:rsid w:val="00256F24"/>
    <w:rsid w:val="00257B6C"/>
    <w:rsid w:val="00266107"/>
    <w:rsid w:val="002670E4"/>
    <w:rsid w:val="00267A99"/>
    <w:rsid w:val="00270516"/>
    <w:rsid w:val="00273505"/>
    <w:rsid w:val="002753BD"/>
    <w:rsid w:val="00276B3E"/>
    <w:rsid w:val="00280208"/>
    <w:rsid w:val="002804F8"/>
    <w:rsid w:val="00284D54"/>
    <w:rsid w:val="002857EA"/>
    <w:rsid w:val="00292B5F"/>
    <w:rsid w:val="00295746"/>
    <w:rsid w:val="002A05DF"/>
    <w:rsid w:val="002A2212"/>
    <w:rsid w:val="002A30DB"/>
    <w:rsid w:val="002A3D8C"/>
    <w:rsid w:val="002A6065"/>
    <w:rsid w:val="002A7026"/>
    <w:rsid w:val="002A7190"/>
    <w:rsid w:val="002B1245"/>
    <w:rsid w:val="002B4046"/>
    <w:rsid w:val="002B4ACD"/>
    <w:rsid w:val="002B4EE5"/>
    <w:rsid w:val="002C0D54"/>
    <w:rsid w:val="002C3A30"/>
    <w:rsid w:val="002C786D"/>
    <w:rsid w:val="002D26D9"/>
    <w:rsid w:val="002D341C"/>
    <w:rsid w:val="002D4898"/>
    <w:rsid w:val="002D51FE"/>
    <w:rsid w:val="002D6F27"/>
    <w:rsid w:val="002D7D42"/>
    <w:rsid w:val="002E263E"/>
    <w:rsid w:val="002E45BC"/>
    <w:rsid w:val="002E4A20"/>
    <w:rsid w:val="002E54A6"/>
    <w:rsid w:val="002E7DB9"/>
    <w:rsid w:val="002F0C22"/>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6E8E"/>
    <w:rsid w:val="00331FA6"/>
    <w:rsid w:val="003415DF"/>
    <w:rsid w:val="00342091"/>
    <w:rsid w:val="00344FAD"/>
    <w:rsid w:val="0034532E"/>
    <w:rsid w:val="00346142"/>
    <w:rsid w:val="00346C2C"/>
    <w:rsid w:val="003471D6"/>
    <w:rsid w:val="003472E1"/>
    <w:rsid w:val="00347A9C"/>
    <w:rsid w:val="00350819"/>
    <w:rsid w:val="00354967"/>
    <w:rsid w:val="00354C4C"/>
    <w:rsid w:val="00355179"/>
    <w:rsid w:val="00355570"/>
    <w:rsid w:val="00355B46"/>
    <w:rsid w:val="00357340"/>
    <w:rsid w:val="00360500"/>
    <w:rsid w:val="0036341B"/>
    <w:rsid w:val="00364F0C"/>
    <w:rsid w:val="003653FB"/>
    <w:rsid w:val="00367052"/>
    <w:rsid w:val="00371887"/>
    <w:rsid w:val="00373C07"/>
    <w:rsid w:val="0037413B"/>
    <w:rsid w:val="0038048C"/>
    <w:rsid w:val="003817AA"/>
    <w:rsid w:val="00381CD2"/>
    <w:rsid w:val="00384E2B"/>
    <w:rsid w:val="003866D4"/>
    <w:rsid w:val="00387EDC"/>
    <w:rsid w:val="00391824"/>
    <w:rsid w:val="003979D0"/>
    <w:rsid w:val="003A2B42"/>
    <w:rsid w:val="003A2D3B"/>
    <w:rsid w:val="003A352D"/>
    <w:rsid w:val="003A3989"/>
    <w:rsid w:val="003A399C"/>
    <w:rsid w:val="003A4CEF"/>
    <w:rsid w:val="003A59D1"/>
    <w:rsid w:val="003B05FD"/>
    <w:rsid w:val="003B14D5"/>
    <w:rsid w:val="003C4750"/>
    <w:rsid w:val="003C5E9F"/>
    <w:rsid w:val="003C6F26"/>
    <w:rsid w:val="003D4A94"/>
    <w:rsid w:val="003D6A1C"/>
    <w:rsid w:val="003E0073"/>
    <w:rsid w:val="003E04E1"/>
    <w:rsid w:val="003E20D5"/>
    <w:rsid w:val="003E4223"/>
    <w:rsid w:val="003E5806"/>
    <w:rsid w:val="003E7ABE"/>
    <w:rsid w:val="003F2A78"/>
    <w:rsid w:val="003F33C1"/>
    <w:rsid w:val="003F532E"/>
    <w:rsid w:val="003F6581"/>
    <w:rsid w:val="00401F91"/>
    <w:rsid w:val="00402331"/>
    <w:rsid w:val="00403BC7"/>
    <w:rsid w:val="004059AD"/>
    <w:rsid w:val="00407CFD"/>
    <w:rsid w:val="00410FA7"/>
    <w:rsid w:val="0041490D"/>
    <w:rsid w:val="00421B31"/>
    <w:rsid w:val="00423176"/>
    <w:rsid w:val="00423A1D"/>
    <w:rsid w:val="00423BA0"/>
    <w:rsid w:val="00425F65"/>
    <w:rsid w:val="0043024D"/>
    <w:rsid w:val="00430882"/>
    <w:rsid w:val="00437119"/>
    <w:rsid w:val="00437D02"/>
    <w:rsid w:val="00440BD4"/>
    <w:rsid w:val="00441A46"/>
    <w:rsid w:val="004448E1"/>
    <w:rsid w:val="00451BC6"/>
    <w:rsid w:val="00451E34"/>
    <w:rsid w:val="004561B5"/>
    <w:rsid w:val="00456704"/>
    <w:rsid w:val="00457F0C"/>
    <w:rsid w:val="004603E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4A48"/>
    <w:rsid w:val="004C0DF8"/>
    <w:rsid w:val="004C3487"/>
    <w:rsid w:val="004C36E4"/>
    <w:rsid w:val="004C4ED4"/>
    <w:rsid w:val="004C54BD"/>
    <w:rsid w:val="004C67E8"/>
    <w:rsid w:val="004C75AF"/>
    <w:rsid w:val="004D5958"/>
    <w:rsid w:val="004E2D61"/>
    <w:rsid w:val="004E3096"/>
    <w:rsid w:val="004E4ABE"/>
    <w:rsid w:val="004F0322"/>
    <w:rsid w:val="004F0F9F"/>
    <w:rsid w:val="004F30FF"/>
    <w:rsid w:val="004F3D30"/>
    <w:rsid w:val="004F58BD"/>
    <w:rsid w:val="004F6D4E"/>
    <w:rsid w:val="00502D38"/>
    <w:rsid w:val="00507B96"/>
    <w:rsid w:val="00510147"/>
    <w:rsid w:val="0051074E"/>
    <w:rsid w:val="00514291"/>
    <w:rsid w:val="005155EA"/>
    <w:rsid w:val="005160DB"/>
    <w:rsid w:val="005161AB"/>
    <w:rsid w:val="005175C7"/>
    <w:rsid w:val="00517C27"/>
    <w:rsid w:val="00521926"/>
    <w:rsid w:val="00521EE9"/>
    <w:rsid w:val="00522867"/>
    <w:rsid w:val="00523611"/>
    <w:rsid w:val="00523CEE"/>
    <w:rsid w:val="00526177"/>
    <w:rsid w:val="00530707"/>
    <w:rsid w:val="0053131F"/>
    <w:rsid w:val="0053450D"/>
    <w:rsid w:val="0053542F"/>
    <w:rsid w:val="005354AF"/>
    <w:rsid w:val="0053619C"/>
    <w:rsid w:val="00541861"/>
    <w:rsid w:val="00542192"/>
    <w:rsid w:val="00550AAC"/>
    <w:rsid w:val="005542B8"/>
    <w:rsid w:val="00554B79"/>
    <w:rsid w:val="0055505D"/>
    <w:rsid w:val="00557AE1"/>
    <w:rsid w:val="00560C1B"/>
    <w:rsid w:val="005614DF"/>
    <w:rsid w:val="0056321F"/>
    <w:rsid w:val="0056448D"/>
    <w:rsid w:val="00565F14"/>
    <w:rsid w:val="00570265"/>
    <w:rsid w:val="00570650"/>
    <w:rsid w:val="00572E63"/>
    <w:rsid w:val="00574012"/>
    <w:rsid w:val="0057561B"/>
    <w:rsid w:val="00576A4C"/>
    <w:rsid w:val="0058058F"/>
    <w:rsid w:val="00586C34"/>
    <w:rsid w:val="0059040B"/>
    <w:rsid w:val="005963E0"/>
    <w:rsid w:val="00597E15"/>
    <w:rsid w:val="005A1041"/>
    <w:rsid w:val="005A19A1"/>
    <w:rsid w:val="005A2010"/>
    <w:rsid w:val="005A2C96"/>
    <w:rsid w:val="005A552B"/>
    <w:rsid w:val="005A5C3B"/>
    <w:rsid w:val="005B4AF7"/>
    <w:rsid w:val="005B5D2A"/>
    <w:rsid w:val="005C17A4"/>
    <w:rsid w:val="005C3CB4"/>
    <w:rsid w:val="005C63A1"/>
    <w:rsid w:val="005D019B"/>
    <w:rsid w:val="005D2AC2"/>
    <w:rsid w:val="005D349F"/>
    <w:rsid w:val="005D58C5"/>
    <w:rsid w:val="005D6BDB"/>
    <w:rsid w:val="005E5C86"/>
    <w:rsid w:val="005F0E53"/>
    <w:rsid w:val="005F16B0"/>
    <w:rsid w:val="005F1B53"/>
    <w:rsid w:val="005F38FC"/>
    <w:rsid w:val="005F4CE4"/>
    <w:rsid w:val="005F6779"/>
    <w:rsid w:val="005F6B5D"/>
    <w:rsid w:val="005F6FF2"/>
    <w:rsid w:val="006006EC"/>
    <w:rsid w:val="00600F12"/>
    <w:rsid w:val="0060418C"/>
    <w:rsid w:val="00605101"/>
    <w:rsid w:val="006060BA"/>
    <w:rsid w:val="006108F3"/>
    <w:rsid w:val="0061112C"/>
    <w:rsid w:val="00615A5A"/>
    <w:rsid w:val="006209AA"/>
    <w:rsid w:val="00630C37"/>
    <w:rsid w:val="00631619"/>
    <w:rsid w:val="00635ED9"/>
    <w:rsid w:val="006374EA"/>
    <w:rsid w:val="006378D7"/>
    <w:rsid w:val="006413E2"/>
    <w:rsid w:val="006445CF"/>
    <w:rsid w:val="0064715C"/>
    <w:rsid w:val="00652E93"/>
    <w:rsid w:val="00654A74"/>
    <w:rsid w:val="006551E5"/>
    <w:rsid w:val="00655C9C"/>
    <w:rsid w:val="00661C78"/>
    <w:rsid w:val="00662F1E"/>
    <w:rsid w:val="00666041"/>
    <w:rsid w:val="006661AE"/>
    <w:rsid w:val="006702B9"/>
    <w:rsid w:val="00672542"/>
    <w:rsid w:val="00673D24"/>
    <w:rsid w:val="006768A1"/>
    <w:rsid w:val="00676AB0"/>
    <w:rsid w:val="00681DA0"/>
    <w:rsid w:val="0068212C"/>
    <w:rsid w:val="006873D1"/>
    <w:rsid w:val="00687575"/>
    <w:rsid w:val="00691815"/>
    <w:rsid w:val="006919D3"/>
    <w:rsid w:val="006924B9"/>
    <w:rsid w:val="0069475C"/>
    <w:rsid w:val="00696625"/>
    <w:rsid w:val="006A1B4B"/>
    <w:rsid w:val="006A340C"/>
    <w:rsid w:val="006A5B29"/>
    <w:rsid w:val="006B0222"/>
    <w:rsid w:val="006B4F38"/>
    <w:rsid w:val="006B5FE2"/>
    <w:rsid w:val="006B6CE5"/>
    <w:rsid w:val="006C1234"/>
    <w:rsid w:val="006C1CD5"/>
    <w:rsid w:val="006C2449"/>
    <w:rsid w:val="006C5A11"/>
    <w:rsid w:val="006C67BC"/>
    <w:rsid w:val="006C70A8"/>
    <w:rsid w:val="006C7B96"/>
    <w:rsid w:val="006D3CB4"/>
    <w:rsid w:val="006D6A02"/>
    <w:rsid w:val="006E08BC"/>
    <w:rsid w:val="006E4E3C"/>
    <w:rsid w:val="006F4F50"/>
    <w:rsid w:val="00700931"/>
    <w:rsid w:val="00702E7E"/>
    <w:rsid w:val="0070385E"/>
    <w:rsid w:val="007055E3"/>
    <w:rsid w:val="00706855"/>
    <w:rsid w:val="00712031"/>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6095"/>
    <w:rsid w:val="00747EA3"/>
    <w:rsid w:val="007534F0"/>
    <w:rsid w:val="00753C66"/>
    <w:rsid w:val="00761732"/>
    <w:rsid w:val="007622C1"/>
    <w:rsid w:val="00763BAE"/>
    <w:rsid w:val="00764B6F"/>
    <w:rsid w:val="00767970"/>
    <w:rsid w:val="007707ED"/>
    <w:rsid w:val="00775C60"/>
    <w:rsid w:val="00780AFB"/>
    <w:rsid w:val="00794D0D"/>
    <w:rsid w:val="00796344"/>
    <w:rsid w:val="007A016E"/>
    <w:rsid w:val="007A1310"/>
    <w:rsid w:val="007A2445"/>
    <w:rsid w:val="007A36A2"/>
    <w:rsid w:val="007A3D84"/>
    <w:rsid w:val="007A4A8C"/>
    <w:rsid w:val="007A4A93"/>
    <w:rsid w:val="007A67FF"/>
    <w:rsid w:val="007A6C91"/>
    <w:rsid w:val="007B2DF3"/>
    <w:rsid w:val="007B4CB3"/>
    <w:rsid w:val="007B7157"/>
    <w:rsid w:val="007C04CD"/>
    <w:rsid w:val="007C2B84"/>
    <w:rsid w:val="007C518F"/>
    <w:rsid w:val="007C596C"/>
    <w:rsid w:val="007C6351"/>
    <w:rsid w:val="007D1841"/>
    <w:rsid w:val="007D250F"/>
    <w:rsid w:val="007D2A00"/>
    <w:rsid w:val="007D2E00"/>
    <w:rsid w:val="007D317C"/>
    <w:rsid w:val="007D39F5"/>
    <w:rsid w:val="007D443A"/>
    <w:rsid w:val="007D5CE6"/>
    <w:rsid w:val="007D65B7"/>
    <w:rsid w:val="007D6FF2"/>
    <w:rsid w:val="007F3676"/>
    <w:rsid w:val="007F43D0"/>
    <w:rsid w:val="007F77B5"/>
    <w:rsid w:val="00801098"/>
    <w:rsid w:val="008011FB"/>
    <w:rsid w:val="00803BB5"/>
    <w:rsid w:val="0080423A"/>
    <w:rsid w:val="00804911"/>
    <w:rsid w:val="00805038"/>
    <w:rsid w:val="00807AA2"/>
    <w:rsid w:val="00811484"/>
    <w:rsid w:val="008134AA"/>
    <w:rsid w:val="0082066C"/>
    <w:rsid w:val="0082314B"/>
    <w:rsid w:val="008235F1"/>
    <w:rsid w:val="0082370A"/>
    <w:rsid w:val="0082438B"/>
    <w:rsid w:val="0082537D"/>
    <w:rsid w:val="008346B7"/>
    <w:rsid w:val="00835801"/>
    <w:rsid w:val="00836FE7"/>
    <w:rsid w:val="00840231"/>
    <w:rsid w:val="00840689"/>
    <w:rsid w:val="00842858"/>
    <w:rsid w:val="008438A7"/>
    <w:rsid w:val="00846273"/>
    <w:rsid w:val="00850069"/>
    <w:rsid w:val="008507AB"/>
    <w:rsid w:val="00852409"/>
    <w:rsid w:val="00861257"/>
    <w:rsid w:val="00861AAE"/>
    <w:rsid w:val="008642D2"/>
    <w:rsid w:val="0086514F"/>
    <w:rsid w:val="0086531C"/>
    <w:rsid w:val="00865EEB"/>
    <w:rsid w:val="0087339F"/>
    <w:rsid w:val="00874A21"/>
    <w:rsid w:val="00890197"/>
    <w:rsid w:val="00891BF9"/>
    <w:rsid w:val="008930EE"/>
    <w:rsid w:val="00894D17"/>
    <w:rsid w:val="00897A4C"/>
    <w:rsid w:val="00897B29"/>
    <w:rsid w:val="008A1D9D"/>
    <w:rsid w:val="008A27C5"/>
    <w:rsid w:val="008A460D"/>
    <w:rsid w:val="008A4989"/>
    <w:rsid w:val="008A6035"/>
    <w:rsid w:val="008A6B53"/>
    <w:rsid w:val="008B0CE8"/>
    <w:rsid w:val="008B0FEE"/>
    <w:rsid w:val="008B13FB"/>
    <w:rsid w:val="008B4EBA"/>
    <w:rsid w:val="008B5AD4"/>
    <w:rsid w:val="008B6F91"/>
    <w:rsid w:val="008C091E"/>
    <w:rsid w:val="008C6FB8"/>
    <w:rsid w:val="008D1602"/>
    <w:rsid w:val="008D2773"/>
    <w:rsid w:val="008D2B9E"/>
    <w:rsid w:val="008D2EFD"/>
    <w:rsid w:val="008D3B8D"/>
    <w:rsid w:val="008D4CE3"/>
    <w:rsid w:val="008D746D"/>
    <w:rsid w:val="008E28E0"/>
    <w:rsid w:val="008E5137"/>
    <w:rsid w:val="008F0E8D"/>
    <w:rsid w:val="008F4293"/>
    <w:rsid w:val="008F68B4"/>
    <w:rsid w:val="00902875"/>
    <w:rsid w:val="009102AA"/>
    <w:rsid w:val="00910495"/>
    <w:rsid w:val="00910692"/>
    <w:rsid w:val="00911C1B"/>
    <w:rsid w:val="00915ADF"/>
    <w:rsid w:val="00916EB8"/>
    <w:rsid w:val="00920189"/>
    <w:rsid w:val="009222F1"/>
    <w:rsid w:val="00924CC1"/>
    <w:rsid w:val="00925112"/>
    <w:rsid w:val="009262B8"/>
    <w:rsid w:val="0093053B"/>
    <w:rsid w:val="00930AC6"/>
    <w:rsid w:val="009316A0"/>
    <w:rsid w:val="009355BA"/>
    <w:rsid w:val="00943633"/>
    <w:rsid w:val="00946776"/>
    <w:rsid w:val="009501FA"/>
    <w:rsid w:val="009513EA"/>
    <w:rsid w:val="00952798"/>
    <w:rsid w:val="00952CEA"/>
    <w:rsid w:val="00952D99"/>
    <w:rsid w:val="00956A83"/>
    <w:rsid w:val="0096214E"/>
    <w:rsid w:val="0096242E"/>
    <w:rsid w:val="0096313D"/>
    <w:rsid w:val="00964BA4"/>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781D"/>
    <w:rsid w:val="009A0804"/>
    <w:rsid w:val="009A144F"/>
    <w:rsid w:val="009A4D52"/>
    <w:rsid w:val="009A6E64"/>
    <w:rsid w:val="009A744A"/>
    <w:rsid w:val="009A7C48"/>
    <w:rsid w:val="009B0D8F"/>
    <w:rsid w:val="009B6E6A"/>
    <w:rsid w:val="009B7B05"/>
    <w:rsid w:val="009C118F"/>
    <w:rsid w:val="009C34A4"/>
    <w:rsid w:val="009C3C53"/>
    <w:rsid w:val="009C4DC9"/>
    <w:rsid w:val="009D0E2A"/>
    <w:rsid w:val="009D2BA4"/>
    <w:rsid w:val="009D56CC"/>
    <w:rsid w:val="009D6F5C"/>
    <w:rsid w:val="009D715D"/>
    <w:rsid w:val="009E2C25"/>
    <w:rsid w:val="009E51AD"/>
    <w:rsid w:val="009E61C3"/>
    <w:rsid w:val="009F0DEC"/>
    <w:rsid w:val="009F27D2"/>
    <w:rsid w:val="009F727A"/>
    <w:rsid w:val="00A015AC"/>
    <w:rsid w:val="00A0170C"/>
    <w:rsid w:val="00A023D0"/>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32E4"/>
    <w:rsid w:val="00A72366"/>
    <w:rsid w:val="00A81C6C"/>
    <w:rsid w:val="00A8372D"/>
    <w:rsid w:val="00A87224"/>
    <w:rsid w:val="00A908E1"/>
    <w:rsid w:val="00A91530"/>
    <w:rsid w:val="00A92684"/>
    <w:rsid w:val="00A93B22"/>
    <w:rsid w:val="00AA135D"/>
    <w:rsid w:val="00AA5FAD"/>
    <w:rsid w:val="00AA6D3B"/>
    <w:rsid w:val="00AB00B4"/>
    <w:rsid w:val="00AB0563"/>
    <w:rsid w:val="00AB0CA9"/>
    <w:rsid w:val="00AB2297"/>
    <w:rsid w:val="00AB26A1"/>
    <w:rsid w:val="00AB3C8A"/>
    <w:rsid w:val="00AB4E11"/>
    <w:rsid w:val="00AB55D1"/>
    <w:rsid w:val="00AB6679"/>
    <w:rsid w:val="00AB66A3"/>
    <w:rsid w:val="00AB749A"/>
    <w:rsid w:val="00AC090D"/>
    <w:rsid w:val="00AC2F4A"/>
    <w:rsid w:val="00AC46D2"/>
    <w:rsid w:val="00AC5C99"/>
    <w:rsid w:val="00AC5F5C"/>
    <w:rsid w:val="00AC6BB6"/>
    <w:rsid w:val="00AC7ACE"/>
    <w:rsid w:val="00AD3ABE"/>
    <w:rsid w:val="00AD74C7"/>
    <w:rsid w:val="00AE09FC"/>
    <w:rsid w:val="00AE1A1B"/>
    <w:rsid w:val="00AF0513"/>
    <w:rsid w:val="00AF08A1"/>
    <w:rsid w:val="00AF3D62"/>
    <w:rsid w:val="00AF46A2"/>
    <w:rsid w:val="00AF5305"/>
    <w:rsid w:val="00AF659D"/>
    <w:rsid w:val="00AF6EA1"/>
    <w:rsid w:val="00AF7745"/>
    <w:rsid w:val="00AF7F84"/>
    <w:rsid w:val="00B01C05"/>
    <w:rsid w:val="00B03161"/>
    <w:rsid w:val="00B0571E"/>
    <w:rsid w:val="00B07404"/>
    <w:rsid w:val="00B11737"/>
    <w:rsid w:val="00B13581"/>
    <w:rsid w:val="00B15520"/>
    <w:rsid w:val="00B1675E"/>
    <w:rsid w:val="00B17319"/>
    <w:rsid w:val="00B250CC"/>
    <w:rsid w:val="00B266E2"/>
    <w:rsid w:val="00B26AAD"/>
    <w:rsid w:val="00B27C73"/>
    <w:rsid w:val="00B27D8A"/>
    <w:rsid w:val="00B319FA"/>
    <w:rsid w:val="00B32981"/>
    <w:rsid w:val="00B44BFC"/>
    <w:rsid w:val="00B45B13"/>
    <w:rsid w:val="00B45C90"/>
    <w:rsid w:val="00B4680D"/>
    <w:rsid w:val="00B50D9C"/>
    <w:rsid w:val="00B517ED"/>
    <w:rsid w:val="00B51A9F"/>
    <w:rsid w:val="00B51B1F"/>
    <w:rsid w:val="00B53532"/>
    <w:rsid w:val="00B5579F"/>
    <w:rsid w:val="00B57C17"/>
    <w:rsid w:val="00B60819"/>
    <w:rsid w:val="00B64B24"/>
    <w:rsid w:val="00B6645A"/>
    <w:rsid w:val="00B73E09"/>
    <w:rsid w:val="00B764A5"/>
    <w:rsid w:val="00B80060"/>
    <w:rsid w:val="00B80755"/>
    <w:rsid w:val="00B8123F"/>
    <w:rsid w:val="00B817D2"/>
    <w:rsid w:val="00B81BD0"/>
    <w:rsid w:val="00B821B9"/>
    <w:rsid w:val="00B82337"/>
    <w:rsid w:val="00B8234E"/>
    <w:rsid w:val="00B83BE3"/>
    <w:rsid w:val="00B90C49"/>
    <w:rsid w:val="00B916C8"/>
    <w:rsid w:val="00B918FC"/>
    <w:rsid w:val="00B928E7"/>
    <w:rsid w:val="00B92EC0"/>
    <w:rsid w:val="00B95E7A"/>
    <w:rsid w:val="00B97123"/>
    <w:rsid w:val="00BA1E08"/>
    <w:rsid w:val="00BA2020"/>
    <w:rsid w:val="00BB091F"/>
    <w:rsid w:val="00BB18CB"/>
    <w:rsid w:val="00BB4B8C"/>
    <w:rsid w:val="00BB5136"/>
    <w:rsid w:val="00BB6517"/>
    <w:rsid w:val="00BB6C7E"/>
    <w:rsid w:val="00BB7E71"/>
    <w:rsid w:val="00BB7F00"/>
    <w:rsid w:val="00BC0577"/>
    <w:rsid w:val="00BC0ACE"/>
    <w:rsid w:val="00BC2269"/>
    <w:rsid w:val="00BC2EE3"/>
    <w:rsid w:val="00BC35AC"/>
    <w:rsid w:val="00BD1A01"/>
    <w:rsid w:val="00BD4971"/>
    <w:rsid w:val="00BE1E1C"/>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99"/>
    <w:rsid w:val="00C13FDB"/>
    <w:rsid w:val="00C14037"/>
    <w:rsid w:val="00C14AF5"/>
    <w:rsid w:val="00C1521A"/>
    <w:rsid w:val="00C153FD"/>
    <w:rsid w:val="00C25D94"/>
    <w:rsid w:val="00C408B4"/>
    <w:rsid w:val="00C40B9D"/>
    <w:rsid w:val="00C41156"/>
    <w:rsid w:val="00C421F8"/>
    <w:rsid w:val="00C46FB8"/>
    <w:rsid w:val="00C50777"/>
    <w:rsid w:val="00C51073"/>
    <w:rsid w:val="00C51AFE"/>
    <w:rsid w:val="00C53DC3"/>
    <w:rsid w:val="00C60A8F"/>
    <w:rsid w:val="00C67340"/>
    <w:rsid w:val="00C723C6"/>
    <w:rsid w:val="00C72F03"/>
    <w:rsid w:val="00C750E6"/>
    <w:rsid w:val="00C759B0"/>
    <w:rsid w:val="00C76476"/>
    <w:rsid w:val="00C813F6"/>
    <w:rsid w:val="00C83156"/>
    <w:rsid w:val="00C84D65"/>
    <w:rsid w:val="00C85C19"/>
    <w:rsid w:val="00C85F19"/>
    <w:rsid w:val="00C8657E"/>
    <w:rsid w:val="00C90846"/>
    <w:rsid w:val="00C934FC"/>
    <w:rsid w:val="00C93D12"/>
    <w:rsid w:val="00C962E9"/>
    <w:rsid w:val="00CA0276"/>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D1162"/>
    <w:rsid w:val="00CD4D5C"/>
    <w:rsid w:val="00CD785C"/>
    <w:rsid w:val="00CE20CB"/>
    <w:rsid w:val="00CE20DA"/>
    <w:rsid w:val="00CE38E5"/>
    <w:rsid w:val="00CE5CAF"/>
    <w:rsid w:val="00CE6D2D"/>
    <w:rsid w:val="00CF141D"/>
    <w:rsid w:val="00CF1EEF"/>
    <w:rsid w:val="00CF3B0C"/>
    <w:rsid w:val="00CF41A8"/>
    <w:rsid w:val="00CF4CC5"/>
    <w:rsid w:val="00D00DFD"/>
    <w:rsid w:val="00D02F53"/>
    <w:rsid w:val="00D047DB"/>
    <w:rsid w:val="00D049FC"/>
    <w:rsid w:val="00D06D67"/>
    <w:rsid w:val="00D10074"/>
    <w:rsid w:val="00D1151C"/>
    <w:rsid w:val="00D119B8"/>
    <w:rsid w:val="00D1262D"/>
    <w:rsid w:val="00D15678"/>
    <w:rsid w:val="00D15877"/>
    <w:rsid w:val="00D15F5E"/>
    <w:rsid w:val="00D20059"/>
    <w:rsid w:val="00D241DF"/>
    <w:rsid w:val="00D24630"/>
    <w:rsid w:val="00D262FC"/>
    <w:rsid w:val="00D2782F"/>
    <w:rsid w:val="00D32028"/>
    <w:rsid w:val="00D32427"/>
    <w:rsid w:val="00D33D97"/>
    <w:rsid w:val="00D36204"/>
    <w:rsid w:val="00D37203"/>
    <w:rsid w:val="00D40C70"/>
    <w:rsid w:val="00D42A7C"/>
    <w:rsid w:val="00D52501"/>
    <w:rsid w:val="00D52FF1"/>
    <w:rsid w:val="00D61E5C"/>
    <w:rsid w:val="00D636E3"/>
    <w:rsid w:val="00D63DC7"/>
    <w:rsid w:val="00D707CE"/>
    <w:rsid w:val="00D72642"/>
    <w:rsid w:val="00D72B93"/>
    <w:rsid w:val="00D73FBA"/>
    <w:rsid w:val="00D74289"/>
    <w:rsid w:val="00D808CA"/>
    <w:rsid w:val="00D82F86"/>
    <w:rsid w:val="00D85EBB"/>
    <w:rsid w:val="00D867D4"/>
    <w:rsid w:val="00D8693F"/>
    <w:rsid w:val="00D94CA9"/>
    <w:rsid w:val="00D96057"/>
    <w:rsid w:val="00DA0FBA"/>
    <w:rsid w:val="00DA1040"/>
    <w:rsid w:val="00DA2396"/>
    <w:rsid w:val="00DA4637"/>
    <w:rsid w:val="00DA7DEA"/>
    <w:rsid w:val="00DB165E"/>
    <w:rsid w:val="00DB1C79"/>
    <w:rsid w:val="00DB25F9"/>
    <w:rsid w:val="00DB5C48"/>
    <w:rsid w:val="00DD648F"/>
    <w:rsid w:val="00DD7135"/>
    <w:rsid w:val="00DD7A4F"/>
    <w:rsid w:val="00DE19C3"/>
    <w:rsid w:val="00DE2B21"/>
    <w:rsid w:val="00DE4D5D"/>
    <w:rsid w:val="00DE5610"/>
    <w:rsid w:val="00DE69CD"/>
    <w:rsid w:val="00DE7175"/>
    <w:rsid w:val="00DE75D6"/>
    <w:rsid w:val="00DE7B28"/>
    <w:rsid w:val="00DF08C5"/>
    <w:rsid w:val="00DF62F1"/>
    <w:rsid w:val="00E03226"/>
    <w:rsid w:val="00E03E64"/>
    <w:rsid w:val="00E04037"/>
    <w:rsid w:val="00E04256"/>
    <w:rsid w:val="00E0608D"/>
    <w:rsid w:val="00E06FD8"/>
    <w:rsid w:val="00E10EC1"/>
    <w:rsid w:val="00E118C7"/>
    <w:rsid w:val="00E16ACD"/>
    <w:rsid w:val="00E26D31"/>
    <w:rsid w:val="00E322A3"/>
    <w:rsid w:val="00E34CD1"/>
    <w:rsid w:val="00E35011"/>
    <w:rsid w:val="00E36280"/>
    <w:rsid w:val="00E37D71"/>
    <w:rsid w:val="00E400E4"/>
    <w:rsid w:val="00E43937"/>
    <w:rsid w:val="00E44F0F"/>
    <w:rsid w:val="00E52C8E"/>
    <w:rsid w:val="00E60F8C"/>
    <w:rsid w:val="00E626B8"/>
    <w:rsid w:val="00E62D1D"/>
    <w:rsid w:val="00E64C0D"/>
    <w:rsid w:val="00E7296A"/>
    <w:rsid w:val="00E80397"/>
    <w:rsid w:val="00E82C01"/>
    <w:rsid w:val="00E874CD"/>
    <w:rsid w:val="00E87B23"/>
    <w:rsid w:val="00E902A7"/>
    <w:rsid w:val="00E92088"/>
    <w:rsid w:val="00E95456"/>
    <w:rsid w:val="00EA3794"/>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63"/>
    <w:rsid w:val="00EE38A5"/>
    <w:rsid w:val="00EE6499"/>
    <w:rsid w:val="00EF03C2"/>
    <w:rsid w:val="00EF484B"/>
    <w:rsid w:val="00F00C68"/>
    <w:rsid w:val="00F046A3"/>
    <w:rsid w:val="00F05E38"/>
    <w:rsid w:val="00F11CA8"/>
    <w:rsid w:val="00F147CB"/>
    <w:rsid w:val="00F151AB"/>
    <w:rsid w:val="00F1577B"/>
    <w:rsid w:val="00F1774D"/>
    <w:rsid w:val="00F17F5A"/>
    <w:rsid w:val="00F20ACA"/>
    <w:rsid w:val="00F23267"/>
    <w:rsid w:val="00F25158"/>
    <w:rsid w:val="00F2519B"/>
    <w:rsid w:val="00F25405"/>
    <w:rsid w:val="00F268D5"/>
    <w:rsid w:val="00F27E5F"/>
    <w:rsid w:val="00F40307"/>
    <w:rsid w:val="00F410A1"/>
    <w:rsid w:val="00F455BD"/>
    <w:rsid w:val="00F51546"/>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A0F94"/>
    <w:rsid w:val="00FA10DE"/>
    <w:rsid w:val="00FA5B5E"/>
    <w:rsid w:val="00FB53AF"/>
    <w:rsid w:val="00FC0A57"/>
    <w:rsid w:val="00FC2940"/>
    <w:rsid w:val="00FC33B5"/>
    <w:rsid w:val="00FC3F6F"/>
    <w:rsid w:val="00FC5782"/>
    <w:rsid w:val="00FC67F4"/>
    <w:rsid w:val="00FD3080"/>
    <w:rsid w:val="00FD4303"/>
    <w:rsid w:val="00FD43D5"/>
    <w:rsid w:val="00FD4ED5"/>
    <w:rsid w:val="00FD51F2"/>
    <w:rsid w:val="00FD5D43"/>
    <w:rsid w:val="00FD654F"/>
    <w:rsid w:val="00FE0CD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fillcolor="#92d050" stroke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4B0FF7"/>
    <w:pPr>
      <w:keepNext w:val="0"/>
      <w:spacing w:before="0" w:line="360" w:lineRule="auto"/>
      <w:jc w:val="left"/>
    </w:pPr>
    <w:rPr>
      <w:rFonts w:asciiTheme="minorHAnsi" w:eastAsia="Arial Unicode MS" w:hAnsiTheme="minorHAnsi" w:cstheme="minorHAnsi"/>
      <w:b w:val="0"/>
      <w:color w:val="auto"/>
      <w:kern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arsemfim.com.br/wp-content/uploads/2020/09/vitoria-regia-c%C3%B3pia.jpg" TargetMode="External"/><Relationship Id="rId2" Type="http://schemas.openxmlformats.org/officeDocument/2006/relationships/numbering" Target="numbering.xml"/><Relationship Id="rId16" Type="http://schemas.openxmlformats.org/officeDocument/2006/relationships/hyperlink" Target="https://marsemfim.com.br/amazonia-possui-um-verdadeiro-oceano-subterran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emfim.com.br/wp-content/uploads/2020/09/Amzonia-paisagem-c%C3%B3pia.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marsemfim.com.br/aquecimento-global-nada-o-supera-em-2-mil-ano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marsemfim.com.br/author/admin/" TargetMode="External"/><Relationship Id="rId14" Type="http://schemas.openxmlformats.org/officeDocument/2006/relationships/hyperlink" Target="https://marsemfim.com.br/wp-content/uploads/2020/09/floresta-c%C3%B3pia.jp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664E-76A3-4863-A263-4713333A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5</Pages>
  <Words>552</Words>
  <Characters>2983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2020-09-15T00:22:00Z</cp:lastPrinted>
  <dcterms:created xsi:type="dcterms:W3CDTF">2020-09-20T22:57:00Z</dcterms:created>
  <dcterms:modified xsi:type="dcterms:W3CDTF">2020-09-20T22:57:00Z</dcterms:modified>
</cp:coreProperties>
</file>