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86BCD" w:rsidRDefault="00686BCD">
      <w:pPr>
        <w:pStyle w:val="normal0"/>
        <w:keepNext/>
        <w:pBdr>
          <w:top w:val="none" w:sz="0" w:space="0" w:color="000000"/>
          <w:left w:val="none" w:sz="0" w:space="0" w:color="000000"/>
          <w:bottom w:val="single" w:sz="18" w:space="1" w:color="000000"/>
          <w:right w:val="none" w:sz="0" w:space="0" w:color="000000"/>
          <w:between w:val="nil"/>
        </w:pBdr>
        <w:spacing w:after="120"/>
        <w:jc w:val="center"/>
        <w:rPr>
          <w:rFonts w:ascii="Algerian" w:eastAsia="Algerian" w:hAnsi="Algerian" w:cs="Algerian"/>
          <w:b/>
          <w:smallCaps/>
          <w:color w:val="404040"/>
          <w:sz w:val="32"/>
          <w:szCs w:val="32"/>
        </w:rPr>
      </w:pPr>
    </w:p>
    <w:p w:rsidR="00686BCD" w:rsidRDefault="00BE168A">
      <w:pPr>
        <w:pStyle w:val="normal0"/>
        <w:keepNext/>
        <w:pBdr>
          <w:top w:val="none" w:sz="0" w:space="0" w:color="000000"/>
          <w:left w:val="none" w:sz="0" w:space="0" w:color="000000"/>
          <w:bottom w:val="single" w:sz="18" w:space="1" w:color="000000"/>
          <w:right w:val="none" w:sz="0" w:space="0" w:color="000000"/>
          <w:between w:val="nil"/>
        </w:pBdr>
        <w:spacing w:after="120"/>
        <w:jc w:val="center"/>
        <w:rPr>
          <w:rFonts w:ascii="Algerian" w:eastAsia="Algerian" w:hAnsi="Algerian" w:cs="Algerian"/>
          <w:b/>
          <w:smallCaps/>
          <w:color w:val="404040"/>
          <w:sz w:val="32"/>
          <w:szCs w:val="32"/>
        </w:rPr>
      </w:pPr>
      <w:proofErr w:type="gramStart"/>
      <w:r>
        <w:rPr>
          <w:rFonts w:ascii="Algerian" w:eastAsia="Algerian" w:hAnsi="Algerian" w:cs="Algerian"/>
          <w:b/>
          <w:smallCaps/>
          <w:color w:val="404040"/>
          <w:sz w:val="32"/>
          <w:szCs w:val="32"/>
        </w:rPr>
        <w:t>grilo</w:t>
      </w:r>
      <w:proofErr w:type="gramEnd"/>
      <w:r>
        <w:rPr>
          <w:rFonts w:ascii="Algerian" w:eastAsia="Algerian" w:hAnsi="Algerian" w:cs="Algerian"/>
          <w:b/>
          <w:smallCaps/>
          <w:color w:val="404040"/>
          <w:sz w:val="32"/>
          <w:szCs w:val="32"/>
        </w:rPr>
        <w:t>, o adivinho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lgerian" w:eastAsia="Algerian" w:hAnsi="Algerian" w:cs="Algerian"/>
          <w:color w:val="000000"/>
          <w:sz w:val="28"/>
          <w:szCs w:val="28"/>
          <w:highlight w:val="white"/>
        </w:rPr>
      </w:pPr>
      <w:r>
        <w:rPr>
          <w:rFonts w:ascii="Algerian" w:eastAsia="Algerian" w:hAnsi="Algerian" w:cs="Algerian"/>
          <w:noProof/>
          <w:color w:val="000000"/>
          <w:sz w:val="28"/>
          <w:szCs w:val="28"/>
          <w:highlight w:val="white"/>
        </w:rPr>
        <w:drawing>
          <wp:inline distT="0" distB="0" distL="0" distR="0">
            <wp:extent cx="6120765" cy="4450671"/>
            <wp:effectExtent l="0" t="0" r="0" b="0"/>
            <wp:docPr id="3" name="image2.jpg" descr="Trinidad by Albert Goodwin as fine art print (#54980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Trinidad by Albert Goodwin as fine art print (#549805)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06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lgerian" w:eastAsia="Algerian" w:hAnsi="Algerian" w:cs="Algerian"/>
          <w:color w:val="000000"/>
          <w:sz w:val="28"/>
          <w:szCs w:val="28"/>
          <w:highlight w:val="white"/>
        </w:rPr>
      </w:pPr>
      <w:r>
        <w:rPr>
          <w:rFonts w:ascii="Algerian" w:eastAsia="Algerian" w:hAnsi="Algerian" w:cs="Algerian"/>
          <w:color w:val="000000"/>
          <w:sz w:val="28"/>
          <w:szCs w:val="28"/>
          <w:highlight w:val="white"/>
        </w:rPr>
        <w:t>SABICHÕES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Algerian" w:eastAsia="Algerian" w:hAnsi="Algerian" w:cs="Algerian"/>
          <w:color w:val="000000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>O sucesso de histórias de heróis sabe-tudo que se dão bem na vida se deve, talvez, ao fato de infundirem nos ouvintes e leitores a esperança de que a sorte um dia lhes sorria e os torne ricos também. Esta versão procede de Trinidad, ilha situada ao largo d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a costa oriental da Venezuela e retratada acima pelo pintor Albert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>Goodwin</w:t>
      </w:r>
      <w:proofErr w:type="spellEnd"/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. </w:t>
      </w:r>
    </w:p>
    <w:p w:rsidR="00686BCD" w:rsidRDefault="00686BC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Algerian" w:eastAsia="Algerian" w:hAnsi="Algerian" w:cs="Algerian"/>
          <w:color w:val="000000"/>
          <w:sz w:val="28"/>
          <w:szCs w:val="28"/>
          <w:highlight w:val="white"/>
        </w:rPr>
        <w:tab/>
      </w:r>
      <w:r>
        <w:rPr>
          <w:rFonts w:ascii="Algerian" w:eastAsia="Algerian" w:hAnsi="Algerian" w:cs="Algerian"/>
          <w:color w:val="000000"/>
          <w:sz w:val="32"/>
          <w:szCs w:val="32"/>
          <w:highlight w:val="white"/>
        </w:rPr>
        <w:t xml:space="preserve">Certa vez um mordomo, 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>uma criada e um cozinheiro roubaram um anel que pertencia a um rei. Aflito para recuperar a joia, o rei publicou um anúncio que dizia: “Procura-se adivinho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”.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lastRenderedPageBreak/>
        <w:tab/>
        <w:t xml:space="preserve">Um marinheiro pobre e faminto, chamado Grilo, leu o anúncio e pensou: “Com um emprego desse eu poderia comer três vezes ao dia”. Assim, apresentou-se no palácio como adivinho, vendo-se encarregado de descobrir o paradeiro do anel. Como já era noite e 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estava cansado, pediu licença para dormir e só agir no dia seguinte.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Quando acordou, pela manhã, o mordomo levou-lhe o desjejum. Grilo, que só pensava nos três pratos de comida diários, exclamou: “Aí vem o primeiro!”. Nem bem ouviu isso, o mordomo saiu correndo.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  <w:t>Ao meio-dia a criada apareceu com seu almoço, e Grilo, que a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inda estava faminto, sonhando com suas três refeições, exclamou: “Eis aí a segunda!”. A criada estremeceu e foi embora.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  <w:t xml:space="preserve">Às sete horas da noite o cozinheiro implorou: “Por piedade, não conte nada ao rei! Dou-lhe cinquenta pratas por seu silêncio!”.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  <w:t>Gril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o, que conseguia ser muito esperto quando estava com a barriga cheia, falou: “Passe para cá o dinheiro e coloque o anel no papo do peru”. Depois procurou o soberano e lhe disse: “Majestade, se mandar cortar o pescoço do peru, encontrará seu anel”.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  <w:t xml:space="preserve">O rei 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>assim fez e, ao recuperar sua preciosa joia, não só cobriu o marinheiro de presentes como organizou uma grande festa, para que seus amigos conhecessem o prodigioso adivinho. “Podem propor qualquer enigma”, disse-lhes. “Ele nunca erra.”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  <w:t>Um dos convidados p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egou um grilo no jardim e perguntou ao marinheiro: “O que é que eu tenho na mão?”.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  <w:t xml:space="preserve">Grilo ficou em silêncio, pois não tinha a menor ideia do que se tratava. Os amigos do rei o </w:t>
      </w:r>
      <w:proofErr w:type="gramStart"/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>fitavam,</w:t>
      </w:r>
      <w:proofErr w:type="gramEnd"/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 cada vez mais desconfiados. Após alguns instantes, o monarca perdeu a 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paciência e berrou: “Ou você fala, ou vai fazer companhia ao peru!”.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3470909</wp:posOffset>
            </wp:positionH>
            <wp:positionV relativeFrom="paragraph">
              <wp:posOffset>276860</wp:posOffset>
            </wp:positionV>
            <wp:extent cx="2621280" cy="2686050"/>
            <wp:effectExtent l="0" t="0" r="0" b="0"/>
            <wp:wrapSquare wrapText="bothSides" distT="0" distB="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  <w:t xml:space="preserve">“Aí, Grilo, em que mão tu te meteste!”, o marujo exclamou.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  <w:t>O convidado abriu a mão, o grilo saiu pulando, e o rei, satisfeito, premiou o marinheiro com uma grande fortuna, que lhe pe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rmitiu tomar três refeições por </w:t>
      </w:r>
      <w:r>
        <w:rPr>
          <w:rFonts w:ascii="Calibri" w:eastAsia="Calibri" w:hAnsi="Calibri" w:cs="Calibri"/>
          <w:sz w:val="28"/>
          <w:szCs w:val="28"/>
          <w:highlight w:val="white"/>
        </w:rPr>
        <w:t xml:space="preserve">dia 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até o fim da vida. </w:t>
      </w:r>
    </w:p>
    <w:p w:rsidR="00686BCD" w:rsidRDefault="00686BC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:rsidR="00686BCD" w:rsidRDefault="00686BC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:rsidR="00686BCD" w:rsidRDefault="00686BC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:rsidR="00686BCD" w:rsidRDefault="00686BC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-320039</wp:posOffset>
            </wp:positionH>
            <wp:positionV relativeFrom="paragraph">
              <wp:posOffset>72390</wp:posOffset>
            </wp:positionV>
            <wp:extent cx="6734175" cy="4191000"/>
            <wp:effectExtent l="0" t="0" r="0" b="0"/>
            <wp:wrapSquare wrapText="bothSides" distT="0" distB="0" distL="0" distR="0"/>
            <wp:docPr id="2" name="image3.png" descr="Kingdom United Gold Frame Border Transparent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Kingdom United Gold Frame Border Transparent Clipart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BCD" w:rsidRDefault="00686BC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           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rFonts w:ascii="Algerian" w:eastAsia="Algerian" w:hAnsi="Algerian" w:cs="Algerian"/>
          <w:color w:val="000000"/>
          <w:sz w:val="28"/>
          <w:szCs w:val="28"/>
          <w:highlight w:val="white"/>
        </w:rPr>
      </w:pPr>
      <w:r>
        <w:rPr>
          <w:rFonts w:ascii="Algerian" w:eastAsia="Algerian" w:hAnsi="Algerian" w:cs="Algerian"/>
          <w:color w:val="000000"/>
          <w:sz w:val="28"/>
          <w:szCs w:val="28"/>
          <w:highlight w:val="white"/>
        </w:rPr>
        <w:t xml:space="preserve">PROPOSTA: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A sua representação da história de hoje pode ser feita em desenho no papel ou utilizando uma ferramenta digital. Qualquer que seja a sua escolha, demonstre sua criatividade para representar.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  <w:t xml:space="preserve">Escolha uma das partes da história e desenhe-a.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  <w:t xml:space="preserve">Use cores em 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seu desenho.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  <w:t xml:space="preserve">Apresente </w:t>
      </w:r>
      <w:r>
        <w:rPr>
          <w:rFonts w:ascii="Calibri" w:eastAsia="Calibri" w:hAnsi="Calibri" w:cs="Calibri"/>
          <w:sz w:val="28"/>
          <w:szCs w:val="28"/>
          <w:highlight w:val="white"/>
        </w:rPr>
        <w:t>moldura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 </w:t>
      </w:r>
      <w:r>
        <w:rPr>
          <w:rFonts w:ascii="Calibri" w:eastAsia="Calibri" w:hAnsi="Calibri" w:cs="Calibri"/>
          <w:sz w:val="28"/>
          <w:szCs w:val="28"/>
          <w:highlight w:val="white"/>
        </w:rPr>
        <w:t xml:space="preserve">de </w:t>
      </w:r>
      <w:proofErr w:type="gramStart"/>
      <w:r>
        <w:rPr>
          <w:rFonts w:ascii="Calibri" w:eastAsia="Calibri" w:hAnsi="Calibri" w:cs="Calibri"/>
          <w:sz w:val="28"/>
          <w:szCs w:val="28"/>
          <w:highlight w:val="white"/>
        </w:rPr>
        <w:t>2</w:t>
      </w:r>
      <w:proofErr w:type="gramEnd"/>
      <w:r>
        <w:rPr>
          <w:rFonts w:ascii="Calibri" w:eastAsia="Calibri" w:hAnsi="Calibri" w:cs="Calibri"/>
          <w:sz w:val="28"/>
          <w:szCs w:val="28"/>
          <w:highlight w:val="white"/>
        </w:rPr>
        <w:t xml:space="preserve"> cm cada lado decorada</w:t>
      </w: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 xml:space="preserve">.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  <w:t xml:space="preserve">Escreva um título para o desenho. </w:t>
      </w:r>
    </w:p>
    <w:p w:rsidR="00686BCD" w:rsidRDefault="00BE168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ab/>
        <w:t xml:space="preserve">Assine e date o seu trabalho no canto direito </w:t>
      </w:r>
      <w:proofErr w:type="gramStart"/>
      <w:r>
        <w:rPr>
          <w:rFonts w:ascii="Calibri" w:eastAsia="Calibri" w:hAnsi="Calibri" w:cs="Calibri"/>
          <w:color w:val="000000"/>
          <w:sz w:val="28"/>
          <w:szCs w:val="28"/>
          <w:highlight w:val="white"/>
        </w:rPr>
        <w:t>inferior</w:t>
      </w:r>
      <w:r>
        <w:rPr>
          <w:rFonts w:ascii="Calibri" w:eastAsia="Calibri" w:hAnsi="Calibri" w:cs="Calibri"/>
          <w:sz w:val="28"/>
          <w:szCs w:val="28"/>
          <w:highlight w:val="white"/>
        </w:rPr>
        <w:t>.</w:t>
      </w:r>
      <w:proofErr w:type="gramEnd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113665</wp:posOffset>
            </wp:positionV>
            <wp:extent cx="1149350" cy="453390"/>
            <wp:effectExtent l="42082" t="220232" r="42082" b="220232"/>
            <wp:wrapNone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 rot="20111276">
                      <a:off x="0" y="0"/>
                      <a:ext cx="1149350" cy="453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BCD" w:rsidRDefault="00686BC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:rsidR="00686BCD" w:rsidRDefault="00686BC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:rsidR="00686BCD" w:rsidRDefault="00686BC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8"/>
          <w:szCs w:val="28"/>
          <w:highlight w:val="white"/>
        </w:rPr>
      </w:pPr>
    </w:p>
    <w:p w:rsidR="00686BCD" w:rsidRDefault="00686BC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lgerian" w:eastAsia="Algerian" w:hAnsi="Algerian" w:cs="Algerian"/>
          <w:color w:val="000000"/>
          <w:sz w:val="28"/>
          <w:szCs w:val="28"/>
          <w:highlight w:val="white"/>
        </w:rPr>
      </w:pPr>
    </w:p>
    <w:sectPr w:rsidR="00686BCD" w:rsidSect="00686BCD">
      <w:headerReference w:type="default" r:id="rId10"/>
      <w:headerReference w:type="first" r:id="rId11"/>
      <w:pgSz w:w="11907" w:h="16840"/>
      <w:pgMar w:top="1134" w:right="1134" w:bottom="851" w:left="1134" w:header="425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68A" w:rsidRDefault="00BE168A" w:rsidP="00686BCD">
      <w:r>
        <w:separator/>
      </w:r>
    </w:p>
  </w:endnote>
  <w:endnote w:type="continuationSeparator" w:id="0">
    <w:p w:rsidR="00BE168A" w:rsidRDefault="00BE168A" w:rsidP="00686B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68A" w:rsidRDefault="00BE168A" w:rsidP="00686BCD">
      <w:r>
        <w:separator/>
      </w:r>
    </w:p>
  </w:footnote>
  <w:footnote w:type="continuationSeparator" w:id="0">
    <w:p w:rsidR="00BE168A" w:rsidRDefault="00BE168A" w:rsidP="00686B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BCD" w:rsidRDefault="00BE168A">
    <w:pPr>
      <w:pStyle w:val="normal0"/>
      <w:tabs>
        <w:tab w:val="left" w:pos="4820"/>
        <w:tab w:val="left" w:pos="7371"/>
      </w:tabs>
      <w:ind w:left="2835"/>
      <w:rPr>
        <w:b/>
        <w:color w:val="000000"/>
      </w:rPr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BCD" w:rsidRDefault="009A7F3B">
    <w:pPr>
      <w:pStyle w:val="normal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lgerian" w:eastAsia="Algerian" w:hAnsi="Algerian" w:cs="Algerian"/>
        <w:color w:val="000000"/>
        <w:sz w:val="28"/>
        <w:szCs w:val="28"/>
        <w:highlight w:val="white"/>
      </w:rPr>
    </w:pPr>
    <w:r>
      <w:rPr>
        <w:rFonts w:ascii="Algerian" w:eastAsia="Algerian" w:hAnsi="Algerian" w:cs="Algerian"/>
        <w:noProof/>
        <w:color w:val="000000"/>
        <w:sz w:val="28"/>
        <w:szCs w:val="28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28575</wp:posOffset>
          </wp:positionH>
          <wp:positionV relativeFrom="page">
            <wp:posOffset>219075</wp:posOffset>
          </wp:positionV>
          <wp:extent cx="7400925" cy="1924050"/>
          <wp:effectExtent l="19050" t="0" r="9525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0925" cy="1924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8358" w:type="dxa"/>
      <w:tblInd w:w="173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/>
    </w:tblPr>
    <w:tblGrid>
      <w:gridCol w:w="875"/>
      <w:gridCol w:w="2238"/>
      <w:gridCol w:w="2977"/>
      <w:gridCol w:w="2268"/>
    </w:tblGrid>
    <w:tr w:rsidR="00686BCD">
      <w:trPr>
        <w:trHeight w:val="397"/>
      </w:trPr>
      <w:tc>
        <w:tcPr>
          <w:tcW w:w="6091" w:type="dxa"/>
          <w:gridSpan w:val="3"/>
          <w:vAlign w:val="bottom"/>
        </w:tcPr>
        <w:p w:rsidR="00686BCD" w:rsidRDefault="00BE168A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686BCD" w:rsidRDefault="00686BCD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</w:p>
      </w:tc>
    </w:tr>
    <w:tr w:rsidR="00686BCD">
      <w:trPr>
        <w:trHeight w:val="375"/>
      </w:trPr>
      <w:tc>
        <w:tcPr>
          <w:tcW w:w="6091" w:type="dxa"/>
          <w:gridSpan w:val="3"/>
          <w:tcBorders>
            <w:bottom w:val="single" w:sz="4" w:space="0" w:color="000000"/>
          </w:tcBorders>
          <w:vAlign w:val="bottom"/>
        </w:tcPr>
        <w:p w:rsidR="00686BCD" w:rsidRDefault="00BE168A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 xml:space="preserve">Primavera, 2020. Londrina,        de </w:t>
          </w:r>
        </w:p>
      </w:tc>
      <w:tc>
        <w:tcPr>
          <w:tcW w:w="2268" w:type="dxa"/>
          <w:vAlign w:val="bottom"/>
        </w:tcPr>
        <w:p w:rsidR="00686BCD" w:rsidRDefault="00686BCD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</w:p>
      </w:tc>
    </w:tr>
    <w:tr w:rsidR="00686BCD">
      <w:trPr>
        <w:trHeight w:val="300"/>
      </w:trPr>
      <w:tc>
        <w:tcPr>
          <w:tcW w:w="8359" w:type="dxa"/>
          <w:gridSpan w:val="4"/>
          <w:tcBorders>
            <w:bottom w:val="single" w:sz="4" w:space="0" w:color="000000"/>
          </w:tcBorders>
          <w:vAlign w:val="bottom"/>
        </w:tcPr>
        <w:p w:rsidR="00686BCD" w:rsidRDefault="00BE168A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Nome:</w:t>
          </w:r>
        </w:p>
      </w:tc>
    </w:tr>
    <w:tr w:rsidR="00686BCD">
      <w:trPr>
        <w:trHeight w:val="397"/>
      </w:trPr>
      <w:tc>
        <w:tcPr>
          <w:tcW w:w="6091" w:type="dxa"/>
          <w:gridSpan w:val="3"/>
          <w:tcBorders>
            <w:top w:val="single" w:sz="4" w:space="0" w:color="000000"/>
            <w:bottom w:val="single" w:sz="4" w:space="0" w:color="000000"/>
          </w:tcBorders>
          <w:vAlign w:val="bottom"/>
        </w:tcPr>
        <w:p w:rsidR="00686BCD" w:rsidRDefault="00686BCD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</w:p>
      </w:tc>
      <w:tc>
        <w:tcPr>
          <w:tcW w:w="2268" w:type="dxa"/>
          <w:tcBorders>
            <w:top w:val="single" w:sz="4" w:space="0" w:color="000000"/>
            <w:bottom w:val="single" w:sz="4" w:space="0" w:color="000000"/>
          </w:tcBorders>
          <w:vAlign w:val="bottom"/>
        </w:tcPr>
        <w:p w:rsidR="00686BCD" w:rsidRDefault="00BE168A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Ano:</w:t>
          </w:r>
        </w:p>
      </w:tc>
    </w:tr>
    <w:tr w:rsidR="00686BCD">
      <w:trPr>
        <w:trHeight w:val="397"/>
      </w:trPr>
      <w:tc>
        <w:tcPr>
          <w:tcW w:w="87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686BCD" w:rsidRDefault="00BE168A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686BCD" w:rsidRDefault="00BE168A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 xml:space="preserve">Início:                    Término:                    Total: </w:t>
          </w:r>
        </w:p>
      </w:tc>
    </w:tr>
    <w:tr w:rsidR="00686BCD">
      <w:trPr>
        <w:trHeight w:val="397"/>
      </w:trPr>
      <w:tc>
        <w:tcPr>
          <w:tcW w:w="876" w:type="dxa"/>
          <w:tcBorders>
            <w:top w:val="single" w:sz="4" w:space="0" w:color="000000"/>
          </w:tcBorders>
          <w:vAlign w:val="bottom"/>
        </w:tcPr>
        <w:p w:rsidR="00686BCD" w:rsidRDefault="00686BCD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</w:p>
      </w:tc>
      <w:tc>
        <w:tcPr>
          <w:tcW w:w="2238" w:type="dxa"/>
          <w:tcBorders>
            <w:top w:val="single" w:sz="4" w:space="0" w:color="000000"/>
          </w:tcBorders>
          <w:vAlign w:val="bottom"/>
        </w:tcPr>
        <w:p w:rsidR="00686BCD" w:rsidRDefault="00686BCD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</w:rPr>
          </w:pPr>
        </w:p>
      </w:tc>
      <w:tc>
        <w:tcPr>
          <w:tcW w:w="2977" w:type="dxa"/>
          <w:tcBorders>
            <w:top w:val="single" w:sz="4" w:space="0" w:color="000000"/>
          </w:tcBorders>
          <w:vAlign w:val="bottom"/>
        </w:tcPr>
        <w:p w:rsidR="00686BCD" w:rsidRDefault="00BE168A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>Literatura</w:t>
          </w:r>
        </w:p>
      </w:tc>
      <w:tc>
        <w:tcPr>
          <w:tcW w:w="2268" w:type="dxa"/>
          <w:tcBorders>
            <w:top w:val="single" w:sz="4" w:space="0" w:color="000000"/>
          </w:tcBorders>
          <w:vAlign w:val="bottom"/>
        </w:tcPr>
        <w:p w:rsidR="00686BCD" w:rsidRDefault="00BE168A">
          <w:pPr>
            <w:pStyle w:val="normal0"/>
            <w:tabs>
              <w:tab w:val="left" w:pos="7371"/>
            </w:tabs>
            <w:spacing w:before="40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>2º ANO</w:t>
          </w:r>
        </w:p>
      </w:tc>
    </w:tr>
  </w:tbl>
  <w:p w:rsidR="00686BCD" w:rsidRDefault="00BE168A">
    <w:pPr>
      <w:pStyle w:val="normal0"/>
      <w:tabs>
        <w:tab w:val="left" w:pos="7371"/>
      </w:tabs>
      <w:spacing w:before="40" w:line="360" w:lineRule="auto"/>
      <w:ind w:left="1134"/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86BCD"/>
    <w:rsid w:val="00686BCD"/>
    <w:rsid w:val="009A7F3B"/>
    <w:rsid w:val="00BE1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686BCD"/>
    <w:pPr>
      <w:keepNext/>
      <w:keepLines/>
      <w:spacing w:before="480"/>
      <w:outlineLvl w:val="0"/>
    </w:pPr>
    <w:rPr>
      <w:rFonts w:ascii="Calibri" w:eastAsia="Calibri" w:hAnsi="Calibri" w:cs="Calibri"/>
      <w:b/>
      <w:color w:val="2E75B5"/>
      <w:sz w:val="28"/>
      <w:szCs w:val="28"/>
    </w:rPr>
  </w:style>
  <w:style w:type="paragraph" w:styleId="Ttulo2">
    <w:name w:val="heading 2"/>
    <w:basedOn w:val="normal0"/>
    <w:next w:val="normal0"/>
    <w:rsid w:val="00686BCD"/>
    <w:pPr>
      <w:keepNext/>
      <w:keepLines/>
      <w:spacing w:before="200"/>
      <w:outlineLvl w:val="1"/>
    </w:pPr>
    <w:rPr>
      <w:rFonts w:ascii="Calibri" w:eastAsia="Calibri" w:hAnsi="Calibri" w:cs="Calibri"/>
      <w:b/>
      <w:color w:val="5B9BD5"/>
      <w:sz w:val="26"/>
      <w:szCs w:val="26"/>
    </w:rPr>
  </w:style>
  <w:style w:type="paragraph" w:styleId="Ttulo3">
    <w:name w:val="heading 3"/>
    <w:basedOn w:val="normal0"/>
    <w:next w:val="normal0"/>
    <w:rsid w:val="00686BCD"/>
    <w:pPr>
      <w:keepNext/>
      <w:keepLines/>
      <w:spacing w:before="200"/>
      <w:outlineLvl w:val="2"/>
    </w:pPr>
    <w:rPr>
      <w:rFonts w:ascii="Calibri" w:eastAsia="Calibri" w:hAnsi="Calibri" w:cs="Calibri"/>
      <w:b/>
      <w:color w:val="5B9BD5"/>
    </w:rPr>
  </w:style>
  <w:style w:type="paragraph" w:styleId="Ttulo4">
    <w:name w:val="heading 4"/>
    <w:basedOn w:val="normal0"/>
    <w:next w:val="normal0"/>
    <w:rsid w:val="00686BCD"/>
    <w:pPr>
      <w:widowControl/>
      <w:outlineLvl w:val="3"/>
    </w:pPr>
    <w:rPr>
      <w:b/>
    </w:rPr>
  </w:style>
  <w:style w:type="paragraph" w:styleId="Ttulo5">
    <w:name w:val="heading 5"/>
    <w:basedOn w:val="normal0"/>
    <w:next w:val="normal0"/>
    <w:rsid w:val="00686BCD"/>
    <w:pPr>
      <w:keepNext/>
      <w:keepLines/>
      <w:spacing w:before="200"/>
      <w:outlineLvl w:val="4"/>
    </w:pPr>
    <w:rPr>
      <w:rFonts w:ascii="Calibri" w:eastAsia="Calibri" w:hAnsi="Calibri" w:cs="Calibri"/>
      <w:color w:val="1E4D78"/>
    </w:rPr>
  </w:style>
  <w:style w:type="paragraph" w:styleId="Ttulo6">
    <w:name w:val="heading 6"/>
    <w:basedOn w:val="normal0"/>
    <w:next w:val="normal0"/>
    <w:rsid w:val="00686BC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686BCD"/>
  </w:style>
  <w:style w:type="table" w:customStyle="1" w:styleId="TableNormal">
    <w:name w:val="Table Normal"/>
    <w:rsid w:val="00686BC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686BCD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686BC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86BC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A7F3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7F3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9A7F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A7F3B"/>
  </w:style>
  <w:style w:type="paragraph" w:styleId="Rodap">
    <w:name w:val="footer"/>
    <w:basedOn w:val="Normal"/>
    <w:link w:val="RodapChar"/>
    <w:uiPriority w:val="99"/>
    <w:semiHidden/>
    <w:unhideWhenUsed/>
    <w:rsid w:val="009A7F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9A7F3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454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2020-09-28T01:19:00Z</dcterms:created>
  <dcterms:modified xsi:type="dcterms:W3CDTF">2020-09-28T01:19:00Z</dcterms:modified>
</cp:coreProperties>
</file>