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42563" w:rsidRDefault="00942563" w:rsidP="00942563">
      <w:pPr>
        <w:pStyle w:val="01Ttulo-IEIJ"/>
      </w:pPr>
      <w:r>
        <w:t>terremoto no mar egeu</w:t>
      </w:r>
    </w:p>
    <w:p w:rsidR="00942563" w:rsidRDefault="00942563" w:rsidP="00942563">
      <w:pPr>
        <w:pStyle w:val="Ttulo1"/>
        <w:shd w:val="clear" w:color="auto" w:fill="FFFFFF"/>
        <w:spacing w:before="0"/>
        <w:jc w:val="center"/>
        <w:rPr>
          <w:rFonts w:ascii="Helvetica" w:hAnsi="Helvetica"/>
          <w:color w:val="111111"/>
        </w:rPr>
      </w:pPr>
      <w:r>
        <w:rPr>
          <w:rFonts w:ascii="Helvetica" w:hAnsi="Helvetica"/>
          <w:color w:val="111111"/>
        </w:rPr>
        <w:t>Terremoto no Mar Egeu é sentido na Turquia e na Grécia</w:t>
      </w:r>
    </w:p>
    <w:p w:rsidR="00942563" w:rsidRDefault="00942563" w:rsidP="00942563">
      <w:pPr>
        <w:pStyle w:val="Ttulo2"/>
        <w:shd w:val="clear" w:color="auto" w:fill="FFFFFF"/>
        <w:spacing w:before="0"/>
        <w:jc w:val="both"/>
        <w:rPr>
          <w:rFonts w:ascii="Helvetica" w:hAnsi="Helvetica"/>
          <w:color w:val="555555"/>
        </w:rPr>
      </w:pPr>
      <w:r>
        <w:rPr>
          <w:rFonts w:ascii="Helvetica" w:hAnsi="Helvetica"/>
          <w:color w:val="555555"/>
        </w:rPr>
        <w:t>Prédios desabaram na cidade de Izmir, na Turquia. Tremor chegou a ser sentido em Istambul, a maior cidade do país. </w:t>
      </w:r>
    </w:p>
    <w:p w:rsidR="00942563" w:rsidRPr="004E565D" w:rsidRDefault="00942563" w:rsidP="00942563"/>
    <w:p w:rsidR="00942563" w:rsidRDefault="00942563" w:rsidP="00942563">
      <w:pPr>
        <w:pStyle w:val="03Texto-IEIJ"/>
      </w:pPr>
      <w:r>
        <w:drawing>
          <wp:inline distT="0" distB="0" distL="0" distR="0">
            <wp:extent cx="6115050" cy="3390900"/>
            <wp:effectExtent l="19050" t="0" r="0" b="0"/>
            <wp:docPr id="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63" w:rsidRPr="000B13F4" w:rsidRDefault="00942563" w:rsidP="00942563">
      <w:pPr>
        <w:pStyle w:val="texto-IEIJ"/>
        <w:jc w:val="both"/>
        <w:rPr>
          <w:i/>
          <w:sz w:val="24"/>
          <w:szCs w:val="24"/>
        </w:rPr>
      </w:pPr>
      <w:proofErr w:type="spellStart"/>
      <w:r w:rsidRPr="000B13F4">
        <w:rPr>
          <w:i/>
          <w:sz w:val="24"/>
          <w:szCs w:val="24"/>
          <w:shd w:val="clear" w:color="auto" w:fill="FFFFFF"/>
        </w:rPr>
        <w:t>Socorristas</w:t>
      </w:r>
      <w:proofErr w:type="spellEnd"/>
      <w:r w:rsidRPr="000B13F4">
        <w:rPr>
          <w:i/>
          <w:sz w:val="24"/>
          <w:szCs w:val="24"/>
          <w:shd w:val="clear" w:color="auto" w:fill="FFFFFF"/>
        </w:rPr>
        <w:t xml:space="preserve"> participam de resgate em prédio que desabou em Izmir, na Turquia, após terremoto nesta sexta-feira (30) — Foto: Murad </w:t>
      </w:r>
      <w:proofErr w:type="spellStart"/>
      <w:r w:rsidRPr="000B13F4">
        <w:rPr>
          <w:i/>
          <w:sz w:val="24"/>
          <w:szCs w:val="24"/>
          <w:shd w:val="clear" w:color="auto" w:fill="FFFFFF"/>
        </w:rPr>
        <w:t>Sezer</w:t>
      </w:r>
      <w:proofErr w:type="spellEnd"/>
      <w:r w:rsidRPr="000B13F4">
        <w:rPr>
          <w:i/>
          <w:sz w:val="24"/>
          <w:szCs w:val="24"/>
          <w:shd w:val="clear" w:color="auto" w:fill="FFFFFF"/>
        </w:rPr>
        <w:t>/</w:t>
      </w:r>
      <w:proofErr w:type="gramStart"/>
      <w:r w:rsidRPr="000B13F4">
        <w:rPr>
          <w:i/>
          <w:sz w:val="24"/>
          <w:szCs w:val="24"/>
          <w:shd w:val="clear" w:color="auto" w:fill="FFFFFF"/>
        </w:rPr>
        <w:t>Reuters</w:t>
      </w:r>
      <w:proofErr w:type="gramEnd"/>
    </w:p>
    <w:p w:rsidR="00942563" w:rsidRPr="0084380D" w:rsidRDefault="00942563" w:rsidP="00942563">
      <w:pPr>
        <w:pStyle w:val="texto-IEIJ"/>
        <w:ind w:firstLine="709"/>
        <w:jc w:val="both"/>
      </w:pPr>
      <w:r w:rsidRPr="0084380D">
        <w:t xml:space="preserve">De acordo com o Serviço Geológico dos Estados Unidos (USGS, na sigla em inglês), que monitora atividade sísmica em todo o mundo, o tremor teve magnitude </w:t>
      </w:r>
      <w:proofErr w:type="gramStart"/>
      <w:r w:rsidRPr="0084380D">
        <w:t>7</w:t>
      </w:r>
      <w:proofErr w:type="gramEnd"/>
      <w:r w:rsidRPr="0084380D">
        <w:t xml:space="preserve"> e o epicentro estava a uma profundidade de 10 quilômetros, a 33,5 quilômetros da costa.</w:t>
      </w:r>
    </w:p>
    <w:p w:rsidR="00942563" w:rsidRPr="0084380D" w:rsidRDefault="00942563" w:rsidP="00942563">
      <w:pPr>
        <w:pStyle w:val="texto-IEIJ"/>
        <w:ind w:firstLine="709"/>
        <w:jc w:val="both"/>
      </w:pPr>
      <w:r w:rsidRPr="0084380D">
        <w:t xml:space="preserve">A informação diverge ligeiramente dos dados do órgão turco de monitoramento. Segundo as autoridades locais, o epicentro estava a </w:t>
      </w:r>
      <w:proofErr w:type="gramStart"/>
      <w:r w:rsidRPr="0084380D">
        <w:t>cerca de 17</w:t>
      </w:r>
      <w:proofErr w:type="gramEnd"/>
      <w:r w:rsidRPr="0084380D">
        <w:t xml:space="preserve"> quilômetros da costa da Turquia, a uma profundidade de 16 quilômetros.</w:t>
      </w:r>
    </w:p>
    <w:p w:rsidR="00942563" w:rsidRPr="0084380D" w:rsidRDefault="00942563" w:rsidP="00942563">
      <w:pPr>
        <w:pStyle w:val="texto-IEIJ"/>
        <w:ind w:firstLine="709"/>
        <w:jc w:val="both"/>
      </w:pPr>
      <w:r w:rsidRPr="0084380D">
        <w:t xml:space="preserve">Segundo a agência, o número de mortes em decorrência da tragédia no país subiu para 83, e o de feridos, para 994. Dois adolescentes também morreram na ilha grega de </w:t>
      </w:r>
      <w:proofErr w:type="spellStart"/>
      <w:r w:rsidRPr="0084380D">
        <w:t>Samos</w:t>
      </w:r>
      <w:proofErr w:type="spellEnd"/>
      <w:r w:rsidRPr="0084380D">
        <w:t>, ao leste do mar Egeu.</w:t>
      </w:r>
    </w:p>
    <w:p w:rsidR="00942563" w:rsidRPr="0084380D" w:rsidRDefault="00942563" w:rsidP="00942563">
      <w:pPr>
        <w:pStyle w:val="texto-IEIJ"/>
        <w:ind w:firstLine="709"/>
        <w:jc w:val="both"/>
      </w:pPr>
      <w:r w:rsidRPr="0084380D">
        <w:t xml:space="preserve">Em torno de 8.000 </w:t>
      </w:r>
      <w:proofErr w:type="spellStart"/>
      <w:r w:rsidRPr="0084380D">
        <w:t>socorristas</w:t>
      </w:r>
      <w:proofErr w:type="spellEnd"/>
      <w:r w:rsidRPr="0084380D">
        <w:t xml:space="preserve"> e profissionais da saúde, além de 25 cães </w:t>
      </w:r>
      <w:r w:rsidRPr="0084380D">
        <w:lastRenderedPageBreak/>
        <w:t xml:space="preserve">farejadores, continuam os trabalhos de assistência às vítimas e buscas por sobreviventes do terremoto de magnitude </w:t>
      </w:r>
      <w:proofErr w:type="gramStart"/>
      <w:r w:rsidRPr="0084380D">
        <w:t>7</w:t>
      </w:r>
      <w:proofErr w:type="gramEnd"/>
      <w:r w:rsidRPr="0084380D">
        <w:t>. Acredita-se que cerca de 20 pessoas ainda podem estar sob os escombros de oito edifícios.</w:t>
      </w:r>
    </w:p>
    <w:p w:rsidR="00942563" w:rsidRPr="0084380D" w:rsidRDefault="00942563" w:rsidP="00942563">
      <w:pPr>
        <w:pStyle w:val="texto-IEIJ"/>
        <w:ind w:firstLine="709"/>
        <w:jc w:val="both"/>
      </w:pPr>
      <w:r w:rsidRPr="0084380D">
        <w:t xml:space="preserve">O tremor também foi sentido em Istambul e Atenas e provocou um minitsunami que inundou as ruas de </w:t>
      </w:r>
      <w:proofErr w:type="spellStart"/>
      <w:r w:rsidRPr="0084380D">
        <w:t>Seferihisar</w:t>
      </w:r>
      <w:proofErr w:type="spellEnd"/>
      <w:r w:rsidRPr="0084380D">
        <w:t xml:space="preserve">, cidade turca próxima do epicentro. O terremoto ainda causou danos materiais severos na costa de </w:t>
      </w:r>
      <w:proofErr w:type="spellStart"/>
      <w:r w:rsidRPr="0084380D">
        <w:t>Samos</w:t>
      </w:r>
      <w:proofErr w:type="spellEnd"/>
      <w:r w:rsidRPr="0084380D">
        <w:t xml:space="preserve">, Com receio de novos tremores, muitos habitantes da província de </w:t>
      </w:r>
      <w:proofErr w:type="spellStart"/>
      <w:r w:rsidRPr="0084380D">
        <w:t>Esmirna</w:t>
      </w:r>
      <w:proofErr w:type="spellEnd"/>
      <w:r w:rsidRPr="0084380D">
        <w:t xml:space="preserve"> têm passado as noites em barracas nas ruas. Mais de 3.500 tendas e 13 mil camas foram montadas para abrigar a população.</w:t>
      </w:r>
    </w:p>
    <w:p w:rsidR="00942563" w:rsidRPr="0084380D" w:rsidRDefault="00942563" w:rsidP="00942563">
      <w:pPr>
        <w:pStyle w:val="texto-IEIJ"/>
        <w:ind w:firstLine="709"/>
        <w:jc w:val="both"/>
        <w:rPr>
          <w:lang w:bidi="ar-SA"/>
        </w:rPr>
      </w:pPr>
      <w:r w:rsidRPr="0084380D">
        <w:rPr>
          <w:lang w:bidi="ar-SA"/>
        </w:rPr>
        <w:t xml:space="preserve">Atravessada por grandes falhas geológicas, a Turquia está entre os países mais propensos a tremores do mundo. Em 1999, um terremoto de magnitude 7.4 sacudiu a cidade de </w:t>
      </w:r>
      <w:proofErr w:type="spellStart"/>
      <w:r w:rsidRPr="0084380D">
        <w:rPr>
          <w:lang w:bidi="ar-SA"/>
        </w:rPr>
        <w:t>Izmit</w:t>
      </w:r>
      <w:proofErr w:type="spellEnd"/>
      <w:r w:rsidRPr="0084380D">
        <w:rPr>
          <w:lang w:bidi="ar-SA"/>
        </w:rPr>
        <w:t>, no noroeste do país, causando mais de 17 mil mortes e deixando mais de 500 mil pessoas desabrigadas.</w:t>
      </w:r>
    </w:p>
    <w:p w:rsidR="00942563" w:rsidRPr="0084380D" w:rsidRDefault="00942563" w:rsidP="00942563">
      <w:pPr>
        <w:pStyle w:val="texto-IEIJ"/>
        <w:ind w:firstLine="709"/>
        <w:jc w:val="both"/>
        <w:rPr>
          <w:lang w:bidi="ar-SA"/>
        </w:rPr>
      </w:pPr>
      <w:r w:rsidRPr="0084380D">
        <w:rPr>
          <w:lang w:bidi="ar-SA"/>
        </w:rPr>
        <w:t>Em 2011, </w:t>
      </w:r>
      <w:hyperlink r:id="rId9" w:history="1">
        <w:r w:rsidRPr="0084380D">
          <w:rPr>
            <w:lang w:bidi="ar-SA"/>
          </w:rPr>
          <w:t>um tremor de magnitude 7.1 na província de Van matou mais de 600 pessoas</w:t>
        </w:r>
      </w:hyperlink>
      <w:r w:rsidRPr="0084380D">
        <w:rPr>
          <w:lang w:bidi="ar-SA"/>
        </w:rPr>
        <w:t>. Em janeiro, 40 pessoas morreram durante </w:t>
      </w:r>
      <w:hyperlink r:id="rId10" w:history="1">
        <w:r w:rsidRPr="0084380D">
          <w:rPr>
            <w:lang w:bidi="ar-SA"/>
          </w:rPr>
          <w:t xml:space="preserve">um terremoto de magnitude 6.8 na província de </w:t>
        </w:r>
        <w:proofErr w:type="spellStart"/>
        <w:r w:rsidRPr="0084380D">
          <w:rPr>
            <w:lang w:bidi="ar-SA"/>
          </w:rPr>
          <w:t>Elazing</w:t>
        </w:r>
        <w:proofErr w:type="spellEnd"/>
        <w:r w:rsidRPr="0084380D">
          <w:rPr>
            <w:lang w:bidi="ar-SA"/>
          </w:rPr>
          <w:t>, no leste do país</w:t>
        </w:r>
      </w:hyperlink>
      <w:r w:rsidRPr="0084380D">
        <w:rPr>
          <w:lang w:bidi="ar-SA"/>
        </w:rPr>
        <w:t>.</w:t>
      </w:r>
    </w:p>
    <w:p w:rsidR="00942563" w:rsidRDefault="00386002" w:rsidP="00942563">
      <w:pPr>
        <w:pStyle w:val="texto-IEIJ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4415" cy="3384550"/>
            <wp:effectExtent l="1905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02" w:rsidRPr="00386002" w:rsidRDefault="00386002" w:rsidP="00386002">
      <w:pPr>
        <w:pStyle w:val="texto-IEIJ"/>
        <w:jc w:val="both"/>
        <w:rPr>
          <w:i/>
          <w:sz w:val="24"/>
          <w:szCs w:val="24"/>
        </w:rPr>
      </w:pPr>
      <w:r w:rsidRPr="00386002">
        <w:rPr>
          <w:i/>
          <w:sz w:val="24"/>
          <w:szCs w:val="24"/>
          <w:shd w:val="clear" w:color="auto" w:fill="FFFFFF"/>
        </w:rPr>
        <w:t xml:space="preserve">Parte de prédio desabou na cidade de Izmir, na Turquia, após um forte terremoto atingir o </w:t>
      </w:r>
      <w:proofErr w:type="gramStart"/>
      <w:r w:rsidRPr="00386002">
        <w:rPr>
          <w:i/>
          <w:sz w:val="24"/>
          <w:szCs w:val="24"/>
          <w:shd w:val="clear" w:color="auto" w:fill="FFFFFF"/>
        </w:rPr>
        <w:t>Mar</w:t>
      </w:r>
      <w:proofErr w:type="gramEnd"/>
      <w:r w:rsidRPr="00386002">
        <w:rPr>
          <w:i/>
          <w:sz w:val="24"/>
          <w:szCs w:val="24"/>
          <w:shd w:val="clear" w:color="auto" w:fill="FFFFFF"/>
        </w:rPr>
        <w:t xml:space="preserve"> Egeu nesta sexta-feira (30) — Foto: </w:t>
      </w:r>
      <w:proofErr w:type="spellStart"/>
      <w:r w:rsidRPr="00386002">
        <w:rPr>
          <w:i/>
          <w:sz w:val="24"/>
          <w:szCs w:val="24"/>
          <w:shd w:val="clear" w:color="auto" w:fill="FFFFFF"/>
        </w:rPr>
        <w:t>Tuncay</w:t>
      </w:r>
      <w:proofErr w:type="spellEnd"/>
      <w:r w:rsidRPr="0038600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386002">
        <w:rPr>
          <w:i/>
          <w:sz w:val="24"/>
          <w:szCs w:val="24"/>
          <w:shd w:val="clear" w:color="auto" w:fill="FFFFFF"/>
        </w:rPr>
        <w:t>Dersinlioglu</w:t>
      </w:r>
      <w:proofErr w:type="spellEnd"/>
      <w:r w:rsidRPr="00386002">
        <w:rPr>
          <w:i/>
          <w:sz w:val="24"/>
          <w:szCs w:val="24"/>
          <w:shd w:val="clear" w:color="auto" w:fill="FFFFFF"/>
        </w:rPr>
        <w:t>/Reuters</w:t>
      </w:r>
    </w:p>
    <w:p w:rsidR="00386002" w:rsidRDefault="00386002" w:rsidP="00942563">
      <w:pPr>
        <w:pStyle w:val="texto-IEIJ"/>
        <w:jc w:val="both"/>
        <w:rPr>
          <w:sz w:val="24"/>
          <w:szCs w:val="24"/>
          <w:lang w:bidi="ar-SA"/>
        </w:rPr>
      </w:pPr>
    </w:p>
    <w:p w:rsidR="0084380D" w:rsidRPr="0084380D" w:rsidRDefault="0084380D" w:rsidP="00942563">
      <w:pPr>
        <w:pStyle w:val="texto-IEIJ"/>
        <w:jc w:val="both"/>
        <w:rPr>
          <w:lang w:bidi="ar-SA"/>
        </w:rPr>
      </w:pPr>
      <w:r w:rsidRPr="0084380D">
        <w:rPr>
          <w:lang w:bidi="ar-SA"/>
        </w:rPr>
        <w:t>Terremotos</w:t>
      </w:r>
    </w:p>
    <w:p w:rsidR="0084380D" w:rsidRPr="0084380D" w:rsidRDefault="0084380D" w:rsidP="0084380D">
      <w:pPr>
        <w:pStyle w:val="texto-IEIJ"/>
        <w:jc w:val="both"/>
        <w:rPr>
          <w:lang w:eastAsia="pt-BR" w:bidi="ar-SA"/>
        </w:rPr>
      </w:pPr>
      <w:r w:rsidRPr="0084380D">
        <w:rPr>
          <w:lang w:eastAsia="pt-BR" w:bidi="ar-SA"/>
        </w:rPr>
        <w:t xml:space="preserve">A superfície da Terra, chamada de "crosta", não é uma peça sólida. É mais como um quebra-cabeça de 20 peças. Cada peça do quebra-cabeça é chamada de "placa". </w:t>
      </w:r>
      <w:r>
        <w:rPr>
          <w:lang w:eastAsia="pt-BR" w:bidi="ar-SA"/>
        </w:rPr>
        <w:t>As</w:t>
      </w:r>
      <w:r w:rsidRPr="0084380D">
        <w:rPr>
          <w:lang w:eastAsia="pt-BR" w:bidi="ar-SA"/>
        </w:rPr>
        <w:t xml:space="preserve"> </w:t>
      </w:r>
      <w:r>
        <w:rPr>
          <w:lang w:eastAsia="pt-BR" w:bidi="ar-SA"/>
        </w:rPr>
        <w:t>placas</w:t>
      </w:r>
      <w:r w:rsidRPr="0084380D">
        <w:rPr>
          <w:lang w:eastAsia="pt-BR" w:bidi="ar-SA"/>
        </w:rPr>
        <w:t xml:space="preserve"> se movem constant</w:t>
      </w:r>
      <w:r>
        <w:rPr>
          <w:lang w:eastAsia="pt-BR" w:bidi="ar-SA"/>
        </w:rPr>
        <w:t>emente. Felizmente para nós, ela</w:t>
      </w:r>
      <w:r w:rsidRPr="0084380D">
        <w:rPr>
          <w:lang w:eastAsia="pt-BR" w:bidi="ar-SA"/>
        </w:rPr>
        <w:t xml:space="preserve">s não se movem rapidamente. Os geólogos estimam que a placa mais rápida </w:t>
      </w:r>
      <w:proofErr w:type="gramStart"/>
      <w:r w:rsidRPr="0084380D">
        <w:rPr>
          <w:lang w:eastAsia="pt-BR" w:bidi="ar-SA"/>
        </w:rPr>
        <w:t>pode</w:t>
      </w:r>
      <w:proofErr w:type="gramEnd"/>
      <w:r w:rsidRPr="0084380D">
        <w:rPr>
          <w:lang w:eastAsia="pt-BR" w:bidi="ar-SA"/>
        </w:rPr>
        <w:t xml:space="preserve"> se deslocar 15 </w:t>
      </w:r>
      <w:r w:rsidRPr="0084380D">
        <w:rPr>
          <w:lang w:eastAsia="pt-BR" w:bidi="ar-SA"/>
        </w:rPr>
        <w:lastRenderedPageBreak/>
        <w:t xml:space="preserve">centímetros por ano. Isso é quase tão </w:t>
      </w:r>
      <w:r>
        <w:rPr>
          <w:lang w:eastAsia="pt-BR" w:bidi="ar-SA"/>
        </w:rPr>
        <w:t xml:space="preserve">lento </w:t>
      </w:r>
      <w:r w:rsidRPr="0084380D">
        <w:rPr>
          <w:lang w:eastAsia="pt-BR" w:bidi="ar-SA"/>
        </w:rPr>
        <w:t>quanto seu cabelo cresce</w:t>
      </w:r>
      <w:r>
        <w:rPr>
          <w:lang w:eastAsia="pt-BR" w:bidi="ar-SA"/>
        </w:rPr>
        <w:t>r</w:t>
      </w:r>
      <w:r w:rsidRPr="0084380D">
        <w:rPr>
          <w:lang w:eastAsia="pt-BR" w:bidi="ar-SA"/>
        </w:rPr>
        <w:t>.</w:t>
      </w:r>
    </w:p>
    <w:p w:rsidR="0084380D" w:rsidRPr="0084380D" w:rsidRDefault="0084380D" w:rsidP="0084380D">
      <w:pPr>
        <w:pStyle w:val="texto-IEIJ"/>
        <w:ind w:firstLine="709"/>
        <w:jc w:val="both"/>
        <w:rPr>
          <w:lang w:eastAsia="pt-BR" w:bidi="ar-SA"/>
        </w:rPr>
      </w:pPr>
      <w:r w:rsidRPr="0084380D">
        <w:rPr>
          <w:lang w:eastAsia="pt-BR" w:bidi="ar-SA"/>
        </w:rPr>
        <w:t xml:space="preserve">Os terremotos acontecem quando uma placa raspa, bate ou se arrasta ao longo de outra placa. Quando isso acontece? Constantemente. Cerca de meio milhão de terremotos </w:t>
      </w:r>
      <w:r>
        <w:rPr>
          <w:lang w:eastAsia="pt-BR" w:bidi="ar-SA"/>
        </w:rPr>
        <w:t>fazem tremer</w:t>
      </w:r>
      <w:r w:rsidRPr="0084380D">
        <w:rPr>
          <w:lang w:eastAsia="pt-BR" w:bidi="ar-SA"/>
        </w:rPr>
        <w:t xml:space="preserve"> a Terra todos os dias. São milhões por ano. As pessoas não sentem a maioria deles porque o terremoto é muito pequeno, muito abaixo da superfície ou no fundo do mar. Alguns, entretanto, são tão poderosos que podem ser sentidos a milhares de quilômetros de distância.</w:t>
      </w:r>
    </w:p>
    <w:p w:rsidR="0084380D" w:rsidRDefault="0084380D" w:rsidP="0084380D">
      <w:pPr>
        <w:pStyle w:val="texto-IEIJ"/>
        <w:ind w:firstLine="709"/>
        <w:jc w:val="both"/>
        <w:rPr>
          <w:lang w:eastAsia="pt-BR" w:bidi="ar-SA"/>
        </w:rPr>
      </w:pPr>
      <w:r w:rsidRPr="0084380D">
        <w:rPr>
          <w:lang w:eastAsia="pt-BR" w:bidi="ar-SA"/>
        </w:rPr>
        <w:t xml:space="preserve">Um poderoso terremoto pode causar deslizamentos de terra, tsunamis, inundações e outros eventos catastróficos. A maioria dos danos e mortes </w:t>
      </w:r>
      <w:proofErr w:type="gramStart"/>
      <w:r w:rsidRPr="0084380D">
        <w:rPr>
          <w:lang w:eastAsia="pt-BR" w:bidi="ar-SA"/>
        </w:rPr>
        <w:t>acontecem</w:t>
      </w:r>
      <w:proofErr w:type="gramEnd"/>
      <w:r w:rsidRPr="0084380D">
        <w:rPr>
          <w:lang w:eastAsia="pt-BR" w:bidi="ar-SA"/>
        </w:rPr>
        <w:t xml:space="preserve"> em áreas povoadas. Isso porque o tremor pode quebrar janelas, estruturas desabar, incêndio e outros perigos.</w:t>
      </w:r>
    </w:p>
    <w:p w:rsidR="00386002" w:rsidRDefault="0084380D" w:rsidP="0084380D">
      <w:pPr>
        <w:pStyle w:val="texto-IEIJ"/>
        <w:ind w:firstLine="709"/>
        <w:jc w:val="both"/>
        <w:rPr>
          <w:lang w:eastAsia="pt-BR" w:bidi="ar-SA"/>
        </w:rPr>
      </w:pPr>
      <w:r w:rsidRPr="0084380D">
        <w:rPr>
          <w:lang w:eastAsia="pt-BR" w:bidi="ar-SA"/>
        </w:rPr>
        <w:t>Os geólogos não podem prever terremotos. Eles esperam que o façam no futuro, por meio de pesquisas contínuas e tecnologias aprimoradas.</w:t>
      </w:r>
    </w:p>
    <w:p w:rsidR="0084380D" w:rsidRDefault="0084380D" w:rsidP="0084380D">
      <w:pPr>
        <w:pStyle w:val="texto-IEIJ"/>
        <w:jc w:val="both"/>
        <w:rPr>
          <w:lang w:eastAsia="pt-BR" w:bidi="ar-SA"/>
        </w:rPr>
      </w:pPr>
    </w:p>
    <w:p w:rsidR="00386002" w:rsidRDefault="00524124" w:rsidP="00386002">
      <w:pPr>
        <w:pStyle w:val="texto-IEIJ"/>
        <w:jc w:val="both"/>
      </w:pPr>
      <w:r w:rsidRPr="00524124">
        <w:rPr>
          <w:b/>
          <w:sz w:val="24"/>
          <w:szCs w:val="24"/>
          <w:lang w:eastAsia="pt-BR" w:bidi="ar-SA"/>
        </w:rPr>
        <w:t>PROPOSTA</w:t>
      </w:r>
      <w:r>
        <w:rPr>
          <w:sz w:val="24"/>
          <w:szCs w:val="24"/>
          <w:lang w:eastAsia="pt-BR" w:bidi="ar-SA"/>
        </w:rPr>
        <w:t xml:space="preserve">: </w:t>
      </w:r>
    </w:p>
    <w:p w:rsidR="00386002" w:rsidRDefault="00386002" w:rsidP="00524124">
      <w:pPr>
        <w:pStyle w:val="texto-IEIJ"/>
        <w:ind w:firstLine="709"/>
        <w:jc w:val="both"/>
      </w:pPr>
      <w:r>
        <w:t xml:space="preserve">Uma nuvem de palavras é um </w:t>
      </w:r>
      <w:r w:rsidR="0084380D">
        <w:t xml:space="preserve">desenho de palavras </w:t>
      </w:r>
      <w:r>
        <w:t xml:space="preserve">para descrever </w:t>
      </w:r>
      <w:r w:rsidR="0084380D">
        <w:t xml:space="preserve">mostrar </w:t>
      </w:r>
      <w:r>
        <w:t xml:space="preserve">os termos mais frequentes de um determinado texto. O tamanho da fonte em que a palavra é apresentada </w:t>
      </w:r>
      <w:r w:rsidR="0084380D">
        <w:t xml:space="preserve">mostra a frequência </w:t>
      </w:r>
      <w:r>
        <w:t xml:space="preserve">da palavra no texto: </w:t>
      </w:r>
      <w:r w:rsidR="0084380D">
        <w:t xml:space="preserve">As </w:t>
      </w:r>
      <w:r>
        <w:t xml:space="preserve">palavras </w:t>
      </w:r>
      <w:r w:rsidR="0084380D">
        <w:t xml:space="preserve">que aparecem mais vezes </w:t>
      </w:r>
      <w:r>
        <w:t xml:space="preserve">são desenhadas em fontes de tamanho maior, palavras </w:t>
      </w:r>
      <w:r w:rsidR="0084380D">
        <w:t xml:space="preserve">que </w:t>
      </w:r>
      <w:r>
        <w:t xml:space="preserve">menos </w:t>
      </w:r>
      <w:r w:rsidR="0084380D">
        <w:t>aparecem</w:t>
      </w:r>
      <w:r>
        <w:t xml:space="preserve"> são desenhadas em fontes de tamanho menor.</w:t>
      </w:r>
    </w:p>
    <w:p w:rsidR="00386002" w:rsidRDefault="00524124" w:rsidP="00524124">
      <w:pPr>
        <w:pStyle w:val="texto-IEIJ"/>
        <w:ind w:firstLine="709"/>
        <w:jc w:val="both"/>
      </w:pPr>
      <w:r w:rsidRPr="00524124">
        <w:t xml:space="preserve">Inicie listando </w:t>
      </w:r>
      <w:r w:rsidR="00386002" w:rsidRPr="00524124">
        <w:t>as palavras</w:t>
      </w:r>
      <w:r>
        <w:t>-</w:t>
      </w:r>
      <w:r w:rsidR="00386002" w:rsidRPr="00524124">
        <w:t>chave</w:t>
      </w:r>
      <w:r w:rsidRPr="00524124">
        <w:t xml:space="preserve"> do texto lido </w:t>
      </w:r>
      <w:r>
        <w:t xml:space="preserve">(no mínimo, </w:t>
      </w:r>
      <w:r w:rsidR="0084380D">
        <w:t>20</w:t>
      </w:r>
      <w:r>
        <w:t xml:space="preserve"> palavras) </w:t>
      </w:r>
      <w:r w:rsidRPr="00524124">
        <w:t>e, a partir delas, crie</w:t>
      </w:r>
      <w:r w:rsidR="00386002" w:rsidRPr="00524124">
        <w:t xml:space="preserve"> uma nuvem de palavras. </w:t>
      </w:r>
    </w:p>
    <w:p w:rsidR="0084380D" w:rsidRDefault="0084380D" w:rsidP="00524124">
      <w:pPr>
        <w:pStyle w:val="texto-IEIJ"/>
        <w:ind w:firstLine="709"/>
        <w:jc w:val="both"/>
      </w:pPr>
    </w:p>
    <w:p w:rsidR="00524124" w:rsidRDefault="00524124" w:rsidP="00524124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765" cy="3279583"/>
            <wp:effectExtent l="19050" t="0" r="0" b="0"/>
            <wp:docPr id="7" name="Imagem 6" descr="Ilustração Da Nuvem Da Palavra Do Terremoto Ilustração Stock - Ilustração  de ilustração, palavra: 10008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ção Da Nuvem Da Palavra Do Terremoto Ilustração Stock - Ilustração  de ilustração, palavra: 1000811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7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24" w:rsidRDefault="00524124" w:rsidP="00524124">
      <w:pPr>
        <w:pStyle w:val="texto-IEIJ"/>
        <w:jc w:val="both"/>
      </w:pPr>
    </w:p>
    <w:p w:rsidR="00524124" w:rsidRDefault="00524124" w:rsidP="00524124">
      <w:pPr>
        <w:pStyle w:val="texto-IEIJ"/>
        <w:jc w:val="both"/>
      </w:pPr>
    </w:p>
    <w:p w:rsidR="00524124" w:rsidRPr="00524124" w:rsidRDefault="00524124" w:rsidP="00524124">
      <w:pPr>
        <w:pStyle w:val="texto-IEIJ"/>
        <w:jc w:val="both"/>
        <w:rPr>
          <w:szCs w:val="24"/>
        </w:rPr>
      </w:pPr>
    </w:p>
    <w:p w:rsidR="00386002" w:rsidRPr="00386002" w:rsidRDefault="00386002" w:rsidP="00386002">
      <w:pPr>
        <w:pStyle w:val="texto-IEIJ"/>
        <w:jc w:val="both"/>
        <w:rPr>
          <w:sz w:val="24"/>
          <w:szCs w:val="24"/>
          <w:lang w:eastAsia="pt-BR" w:bidi="ar-SA"/>
        </w:rPr>
      </w:pPr>
    </w:p>
    <w:sectPr w:rsidR="00386002" w:rsidRPr="00386002" w:rsidSect="00037E86">
      <w:headerReference w:type="default" r:id="rId13"/>
      <w:headerReference w:type="first" r:id="rId14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E69" w:rsidRDefault="00107E69">
      <w:r>
        <w:separator/>
      </w:r>
    </w:p>
  </w:endnote>
  <w:endnote w:type="continuationSeparator" w:id="0">
    <w:p w:rsidR="00107E69" w:rsidRDefault="00107E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E69" w:rsidRDefault="00107E69">
      <w:r>
        <w:separator/>
      </w:r>
    </w:p>
  </w:footnote>
  <w:footnote w:type="continuationSeparator" w:id="0">
    <w:p w:rsidR="00107E69" w:rsidRDefault="00107E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879" w:rsidRPr="00CD785C" w:rsidRDefault="00F16879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16879" w:rsidTr="008B0FEE">
      <w:trPr>
        <w:trHeight w:val="397"/>
      </w:trPr>
      <w:tc>
        <w:tcPr>
          <w:tcW w:w="6091" w:type="dxa"/>
          <w:gridSpan w:val="3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16879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16879" w:rsidRDefault="00F16879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16879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16879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16879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16879" w:rsidRPr="002463BE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16879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16879" w:rsidRPr="00946776" w:rsidRDefault="00942563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33</w:t>
          </w:r>
          <w:r w:rsidR="00F16879"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F16879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16879" w:rsidRPr="00342091" w:rsidRDefault="00F16879" w:rsidP="00574A4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42563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16879" w:rsidRPr="00342091" w:rsidRDefault="00942563" w:rsidP="0084380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84380D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F16879" w:rsidRPr="00342091" w:rsidRDefault="00F16879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4B0328"/>
    <w:multiLevelType w:val="multilevel"/>
    <w:tmpl w:val="A27E3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2A209B"/>
    <w:multiLevelType w:val="hybridMultilevel"/>
    <w:tmpl w:val="CE96D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80510"/>
    <w:multiLevelType w:val="hybridMultilevel"/>
    <w:tmpl w:val="E84C4342"/>
    <w:lvl w:ilvl="0" w:tplc="60DC2E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pStyle w:val="listaIEIJ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130AAD"/>
    <w:multiLevelType w:val="hybridMultilevel"/>
    <w:tmpl w:val="C7FEEE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075D1C"/>
    <w:multiLevelType w:val="hybridMultilevel"/>
    <w:tmpl w:val="393AF2B8"/>
    <w:lvl w:ilvl="0" w:tplc="3C6C7A10"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B90701"/>
    <w:multiLevelType w:val="hybridMultilevel"/>
    <w:tmpl w:val="35545B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CD7602"/>
    <w:multiLevelType w:val="hybridMultilevel"/>
    <w:tmpl w:val="04709A16"/>
    <w:lvl w:ilvl="0" w:tplc="9E021BC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AC1976"/>
    <w:multiLevelType w:val="hybridMultilevel"/>
    <w:tmpl w:val="9266B740"/>
    <w:lvl w:ilvl="0" w:tplc="66A2DDE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462BCA"/>
    <w:multiLevelType w:val="hybridMultilevel"/>
    <w:tmpl w:val="77F44F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30791A"/>
    <w:multiLevelType w:val="multilevel"/>
    <w:tmpl w:val="3B36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D6586A"/>
    <w:multiLevelType w:val="hybridMultilevel"/>
    <w:tmpl w:val="A6EC4A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0"/>
  </w:num>
  <w:num w:numId="5">
    <w:abstractNumId w:val="21"/>
  </w:num>
  <w:num w:numId="6">
    <w:abstractNumId w:val="4"/>
  </w:num>
  <w:num w:numId="7">
    <w:abstractNumId w:val="23"/>
  </w:num>
  <w:num w:numId="8">
    <w:abstractNumId w:val="18"/>
  </w:num>
  <w:num w:numId="9">
    <w:abstractNumId w:val="26"/>
  </w:num>
  <w:num w:numId="10">
    <w:abstractNumId w:val="28"/>
  </w:num>
  <w:num w:numId="11">
    <w:abstractNumId w:val="25"/>
  </w:num>
  <w:num w:numId="12">
    <w:abstractNumId w:val="9"/>
  </w:num>
  <w:num w:numId="13">
    <w:abstractNumId w:val="27"/>
  </w:num>
  <w:num w:numId="14">
    <w:abstractNumId w:val="20"/>
  </w:num>
  <w:num w:numId="15">
    <w:abstractNumId w:val="8"/>
  </w:num>
  <w:num w:numId="16">
    <w:abstractNumId w:val="1"/>
  </w:num>
  <w:num w:numId="17">
    <w:abstractNumId w:val="30"/>
  </w:num>
  <w:num w:numId="18">
    <w:abstractNumId w:val="5"/>
  </w:num>
  <w:num w:numId="19">
    <w:abstractNumId w:val="13"/>
  </w:num>
  <w:num w:numId="20">
    <w:abstractNumId w:val="24"/>
  </w:num>
  <w:num w:numId="21">
    <w:abstractNumId w:val="15"/>
  </w:num>
  <w:num w:numId="22">
    <w:abstractNumId w:val="29"/>
  </w:num>
  <w:num w:numId="23">
    <w:abstractNumId w:val="17"/>
  </w:num>
  <w:num w:numId="24">
    <w:abstractNumId w:val="6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7"/>
  </w:num>
  <w:num w:numId="28">
    <w:abstractNumId w:val="19"/>
  </w:num>
  <w:num w:numId="29">
    <w:abstractNumId w:val="11"/>
  </w:num>
  <w:num w:numId="30">
    <w:abstractNumId w:val="14"/>
  </w:num>
  <w:num w:numId="31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52930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4CDC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0765"/>
    <w:rsid w:val="000B1D55"/>
    <w:rsid w:val="000B217A"/>
    <w:rsid w:val="000B3EAB"/>
    <w:rsid w:val="000B5110"/>
    <w:rsid w:val="000C544D"/>
    <w:rsid w:val="000C616A"/>
    <w:rsid w:val="000C6D95"/>
    <w:rsid w:val="000C708A"/>
    <w:rsid w:val="000D23A0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07E69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3F51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8B0"/>
    <w:rsid w:val="001D1F96"/>
    <w:rsid w:val="001D3856"/>
    <w:rsid w:val="001D5A16"/>
    <w:rsid w:val="001D6CCC"/>
    <w:rsid w:val="001E730E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5E3F"/>
    <w:rsid w:val="0024620F"/>
    <w:rsid w:val="002463BE"/>
    <w:rsid w:val="0024711E"/>
    <w:rsid w:val="002519BD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640C"/>
    <w:rsid w:val="00357340"/>
    <w:rsid w:val="00360500"/>
    <w:rsid w:val="00362D96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002"/>
    <w:rsid w:val="003866D4"/>
    <w:rsid w:val="00387EDC"/>
    <w:rsid w:val="00391824"/>
    <w:rsid w:val="003973C1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0357"/>
    <w:rsid w:val="003C4750"/>
    <w:rsid w:val="003C4870"/>
    <w:rsid w:val="003C5ABC"/>
    <w:rsid w:val="003C5E9F"/>
    <w:rsid w:val="003C6F26"/>
    <w:rsid w:val="003C75E9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5253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237F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3321"/>
    <w:rsid w:val="004D5547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4124"/>
    <w:rsid w:val="005258CF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4A44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0C0B"/>
    <w:rsid w:val="005D15BD"/>
    <w:rsid w:val="005D174D"/>
    <w:rsid w:val="005D2AC2"/>
    <w:rsid w:val="005D349F"/>
    <w:rsid w:val="005D58C5"/>
    <w:rsid w:val="005D6BDB"/>
    <w:rsid w:val="005D7DC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25F1"/>
    <w:rsid w:val="00602E1B"/>
    <w:rsid w:val="0060418C"/>
    <w:rsid w:val="006043CC"/>
    <w:rsid w:val="00604F2D"/>
    <w:rsid w:val="00605101"/>
    <w:rsid w:val="006060BA"/>
    <w:rsid w:val="006079BC"/>
    <w:rsid w:val="006108F3"/>
    <w:rsid w:val="0061112C"/>
    <w:rsid w:val="00615A5A"/>
    <w:rsid w:val="006209AA"/>
    <w:rsid w:val="00623968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57548"/>
    <w:rsid w:val="00661C78"/>
    <w:rsid w:val="00662DEE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06A1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E5A9B"/>
    <w:rsid w:val="006F24AB"/>
    <w:rsid w:val="006F4F50"/>
    <w:rsid w:val="006F6234"/>
    <w:rsid w:val="00700931"/>
    <w:rsid w:val="0070151E"/>
    <w:rsid w:val="00702E7E"/>
    <w:rsid w:val="0070385E"/>
    <w:rsid w:val="007047C1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2CDD"/>
    <w:rsid w:val="00775C60"/>
    <w:rsid w:val="00780AFB"/>
    <w:rsid w:val="00783A5E"/>
    <w:rsid w:val="00794D0D"/>
    <w:rsid w:val="00796344"/>
    <w:rsid w:val="007A016E"/>
    <w:rsid w:val="007A0299"/>
    <w:rsid w:val="007A1310"/>
    <w:rsid w:val="007A2445"/>
    <w:rsid w:val="007A36A2"/>
    <w:rsid w:val="007A3D84"/>
    <w:rsid w:val="007A48E2"/>
    <w:rsid w:val="007A4A8C"/>
    <w:rsid w:val="007A4A93"/>
    <w:rsid w:val="007A50AA"/>
    <w:rsid w:val="007A67FF"/>
    <w:rsid w:val="007A6C91"/>
    <w:rsid w:val="007A713B"/>
    <w:rsid w:val="007B2DF3"/>
    <w:rsid w:val="007B4CB3"/>
    <w:rsid w:val="007B7157"/>
    <w:rsid w:val="007B7E85"/>
    <w:rsid w:val="007B7F1A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14E3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1682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0D"/>
    <w:rsid w:val="008438A7"/>
    <w:rsid w:val="00846273"/>
    <w:rsid w:val="00850069"/>
    <w:rsid w:val="008507AB"/>
    <w:rsid w:val="008513A3"/>
    <w:rsid w:val="00852409"/>
    <w:rsid w:val="00854870"/>
    <w:rsid w:val="00861257"/>
    <w:rsid w:val="00861AAE"/>
    <w:rsid w:val="008642D2"/>
    <w:rsid w:val="0086514F"/>
    <w:rsid w:val="008652D4"/>
    <w:rsid w:val="0086531C"/>
    <w:rsid w:val="00865EEB"/>
    <w:rsid w:val="0087339F"/>
    <w:rsid w:val="00874A21"/>
    <w:rsid w:val="0088577F"/>
    <w:rsid w:val="00886DB4"/>
    <w:rsid w:val="008871DD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348D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2563"/>
    <w:rsid w:val="00943633"/>
    <w:rsid w:val="0094380D"/>
    <w:rsid w:val="00946776"/>
    <w:rsid w:val="009501FA"/>
    <w:rsid w:val="009513EA"/>
    <w:rsid w:val="00952798"/>
    <w:rsid w:val="00952CEA"/>
    <w:rsid w:val="00952D99"/>
    <w:rsid w:val="00956A83"/>
    <w:rsid w:val="00957ECC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C56AE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0D4F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3621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0F5C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61A"/>
    <w:rsid w:val="00AE09FC"/>
    <w:rsid w:val="00AE1A1B"/>
    <w:rsid w:val="00AF0513"/>
    <w:rsid w:val="00AF08A1"/>
    <w:rsid w:val="00AF2106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36E1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5D48"/>
    <w:rsid w:val="00BB6517"/>
    <w:rsid w:val="00BB6C7E"/>
    <w:rsid w:val="00BB7E71"/>
    <w:rsid w:val="00BB7F00"/>
    <w:rsid w:val="00BC0577"/>
    <w:rsid w:val="00BC0ACE"/>
    <w:rsid w:val="00BC12C9"/>
    <w:rsid w:val="00BC2269"/>
    <w:rsid w:val="00BC2EE3"/>
    <w:rsid w:val="00BC35AC"/>
    <w:rsid w:val="00BD1A01"/>
    <w:rsid w:val="00BD1A38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E7903"/>
    <w:rsid w:val="00BF1B5C"/>
    <w:rsid w:val="00BF6C25"/>
    <w:rsid w:val="00BF7203"/>
    <w:rsid w:val="00C0054C"/>
    <w:rsid w:val="00C013B4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5D49"/>
    <w:rsid w:val="00C962E9"/>
    <w:rsid w:val="00CA0276"/>
    <w:rsid w:val="00CA1FD1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3E67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3E21"/>
    <w:rsid w:val="00D047DB"/>
    <w:rsid w:val="00D049FC"/>
    <w:rsid w:val="00D06D67"/>
    <w:rsid w:val="00D07C60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66218"/>
    <w:rsid w:val="00D707CE"/>
    <w:rsid w:val="00D71B64"/>
    <w:rsid w:val="00D72642"/>
    <w:rsid w:val="00D72B93"/>
    <w:rsid w:val="00D73FBA"/>
    <w:rsid w:val="00D74289"/>
    <w:rsid w:val="00D751F1"/>
    <w:rsid w:val="00D808CA"/>
    <w:rsid w:val="00D82F86"/>
    <w:rsid w:val="00D85EBB"/>
    <w:rsid w:val="00D867D4"/>
    <w:rsid w:val="00D8693F"/>
    <w:rsid w:val="00D94CA9"/>
    <w:rsid w:val="00D96057"/>
    <w:rsid w:val="00D97A5F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B73CA"/>
    <w:rsid w:val="00DC3C3C"/>
    <w:rsid w:val="00DD3EF7"/>
    <w:rsid w:val="00DD648F"/>
    <w:rsid w:val="00DD7135"/>
    <w:rsid w:val="00DD7A4F"/>
    <w:rsid w:val="00DE19C3"/>
    <w:rsid w:val="00DE282A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32ED"/>
    <w:rsid w:val="00DF62F1"/>
    <w:rsid w:val="00E03226"/>
    <w:rsid w:val="00E03B59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0DBB"/>
    <w:rsid w:val="00E322A3"/>
    <w:rsid w:val="00E34CD1"/>
    <w:rsid w:val="00E35011"/>
    <w:rsid w:val="00E36280"/>
    <w:rsid w:val="00E37D71"/>
    <w:rsid w:val="00E400E4"/>
    <w:rsid w:val="00E4181E"/>
    <w:rsid w:val="00E43937"/>
    <w:rsid w:val="00E43EBC"/>
    <w:rsid w:val="00E44174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95FBC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6879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19C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02C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2930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E061A"/>
    <w:pPr>
      <w:keepNext w:val="0"/>
      <w:spacing w:before="120"/>
    </w:pPr>
    <w:rPr>
      <w:rFonts w:asciiTheme="minorHAnsi" w:eastAsia="Arial Unicode MS" w:hAnsiTheme="minorHAnsi" w:cstheme="minorHAnsi"/>
      <w:b w:val="0"/>
      <w:noProof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  <w:style w:type="paragraph" w:customStyle="1" w:styleId="Default">
    <w:name w:val="Default"/>
    <w:rsid w:val="004552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listaIEIJ">
    <w:name w:val="lista_IEIJ"/>
    <w:basedOn w:val="texto-IEIJ"/>
    <w:qFormat/>
    <w:rsid w:val="001E730E"/>
    <w:pPr>
      <w:numPr>
        <w:numId w:val="29"/>
      </w:numPr>
      <w:ind w:left="357" w:hanging="35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7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42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2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1.folha.uol.com.br/mundo/2020/01/terremoto-no-leste-da-turquia-deixa-ao-menos-18-mortos-e-500-feridos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1.folha.uol.com.br/mundo/2011/10/999144-numero-de-mortos-em-terremoto-na-turquia-sobe-para-601.shtml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C0091-B411-40E1-88D1-C9F157F0A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10</TotalTime>
  <Pages>4</Pages>
  <Words>672</Words>
  <Characters>3629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2020-10-29T00:00:00Z</cp:lastPrinted>
  <dcterms:created xsi:type="dcterms:W3CDTF">2020-11-02T21:03:00Z</dcterms:created>
  <dcterms:modified xsi:type="dcterms:W3CDTF">2020-11-02T21:03:00Z</dcterms:modified>
</cp:coreProperties>
</file>