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</w:t>
      </w:r>
    </w:p>
    <w:p w:rsidR="0019271B" w:rsidRDefault="0019271B" w:rsidP="00535B32">
      <w:pPr>
        <w:pStyle w:val="03Texto-IEIJ"/>
      </w:pPr>
      <w:r>
        <w:t>AS ELEIÇÕES</w:t>
      </w:r>
    </w:p>
    <w:p w:rsidR="00D13A44" w:rsidRDefault="0019271B" w:rsidP="005D56D5">
      <w:pPr>
        <w:pStyle w:val="03Texto-IEIJ"/>
        <w:ind w:firstLine="709"/>
      </w:pPr>
      <w:r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</w:t>
      </w:r>
    </w:p>
    <w:p w:rsidR="00535B32" w:rsidRDefault="0019271B" w:rsidP="005D56D5">
      <w:pPr>
        <w:pStyle w:val="03Texto-IEIJ"/>
        <w:ind w:firstLine="709"/>
        <w:rPr>
          <w:b/>
        </w:rPr>
      </w:pPr>
      <w:r>
        <w:t xml:space="preserve">Eram considerados </w:t>
      </w:r>
      <w:r w:rsidRPr="00535B32">
        <w:rPr>
          <w:b/>
        </w:rPr>
        <w:t>cidadãos</w:t>
      </w:r>
      <w:r>
        <w:t xml:space="preserve"> gregos os proprietários de terras — e praticamente apenas eles podiam votar. Comerciantes, artesãos, mulheres, estrangeiros e escravos ficavam de fora.</w:t>
      </w:r>
      <w:r w:rsidR="00535B32" w:rsidRPr="00535B32">
        <w:rPr>
          <w:b/>
        </w:rPr>
        <w:t xml:space="preserve"> </w:t>
      </w:r>
    </w:p>
    <w:p w:rsidR="00D13A44" w:rsidRDefault="00D13A44" w:rsidP="005D56D5">
      <w:pPr>
        <w:pStyle w:val="03Texto-IEIJ"/>
        <w:ind w:firstLine="709"/>
        <w:rPr>
          <w:b/>
        </w:rPr>
      </w:pPr>
    </w:p>
    <w:p w:rsidR="00D13A44" w:rsidRDefault="00D13A44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2pt;margin-top:3.3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</w:p>
    <w:p w:rsidR="00D13A44" w:rsidRDefault="00D13A44" w:rsidP="005D56D5">
      <w:pPr>
        <w:pStyle w:val="03Texto-IEIJ"/>
        <w:ind w:firstLine="709"/>
        <w:rPr>
          <w:b/>
        </w:rPr>
      </w:pPr>
    </w:p>
    <w:p w:rsidR="005D56D5" w:rsidRPr="003C2360" w:rsidRDefault="00346CB5" w:rsidP="00346CB5">
      <w:pPr>
        <w:pStyle w:val="03Texto-IEIJ"/>
        <w:jc w:val="center"/>
        <w:rPr>
          <w:kern w:val="1"/>
        </w:rPr>
      </w:pPr>
      <w:r>
        <w:lastRenderedPageBreak/>
        <w:drawing>
          <wp:inline distT="0" distB="0" distL="0" distR="0">
            <wp:extent cx="5465445" cy="1584325"/>
            <wp:effectExtent l="19050" t="0" r="1905" b="0"/>
            <wp:docPr id="16" name="Imagem 14" descr="45 tirinhas do Menino Maluquinh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 tirinhas do Menino Maluquinho! - ESPAÇO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081301" w:rsidRDefault="00081301" w:rsidP="00A619CC">
      <w:pPr>
        <w:pStyle w:val="03Texto-IEIJ"/>
      </w:pPr>
    </w:p>
    <w:p w:rsidR="00081301" w:rsidRDefault="00081301" w:rsidP="00081301">
      <w:pPr>
        <w:pStyle w:val="03Texto-IEIJ"/>
      </w:pPr>
      <w:r>
        <w:t xml:space="preserve">EM QUEM VOTAMOS? </w:t>
      </w:r>
    </w:p>
    <w:p w:rsidR="00081301" w:rsidRPr="00A619CC" w:rsidRDefault="00081301" w:rsidP="00081301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081301" w:rsidP="00081301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0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1" w:history="1">
        <w:r w:rsidRPr="00A619CC">
          <w:t> ao perigo de contágio do novo coronavírus</w:t>
        </w:r>
      </w:hyperlink>
    </w:p>
    <w:p w:rsidR="00346CB5" w:rsidRDefault="00081301" w:rsidP="00A619CC">
      <w:pPr>
        <w:pStyle w:val="03Texto-IEIJ"/>
        <w:rPr>
          <w:szCs w:val="34"/>
        </w:rPr>
      </w:pPr>
      <w:r w:rsidRPr="00081301">
        <w:rPr>
          <w:szCs w:val="34"/>
        </w:rPr>
        <w:lastRenderedPageBreak/>
        <w:drawing>
          <wp:inline distT="0" distB="0" distL="0" distR="0">
            <wp:extent cx="6113780" cy="4284980"/>
            <wp:effectExtent l="19050" t="0" r="127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FB" w:rsidRDefault="00CA61FB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CA61FB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</w:r>
    </w:p>
    <w:p w:rsidR="008E330D" w:rsidRDefault="008E330D" w:rsidP="00CA61FB">
      <w:pPr>
        <w:pStyle w:val="03Texto-IEIJ"/>
        <w:ind w:firstLine="709"/>
        <w:rPr>
          <w:szCs w:val="34"/>
        </w:rPr>
      </w:pPr>
      <w:r>
        <w:rPr>
          <w:szCs w:val="34"/>
        </w:rPr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Título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como surgiram </w:t>
            </w:r>
            <w:r w:rsidR="00081301">
              <w:rPr>
                <w:szCs w:val="34"/>
              </w:rPr>
              <w:t xml:space="preserve">as eleições na Grécia Antiga.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Quem era considerado “cidadão” na Grécia Antiga?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Qum não podia votar? Por quê?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Por que é importante votar?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lastRenderedPageBreak/>
              <w:t xml:space="preserve">Quando são realizadas as eleições?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O que são eleições municipais?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uma dúvida que você tem sobre eleições. </w:t>
            </w: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</w:tbl>
    <w:p w:rsidR="00346CB5" w:rsidRDefault="00346CB5" w:rsidP="00A619CC">
      <w:pPr>
        <w:pStyle w:val="03Texto-IEIJ"/>
        <w:rPr>
          <w:szCs w:val="34"/>
        </w:rPr>
      </w:pPr>
    </w:p>
    <w:sectPr w:rsidR="00346CB5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00" w:rsidRDefault="008F7100">
      <w:r>
        <w:separator/>
      </w:r>
    </w:p>
  </w:endnote>
  <w:endnote w:type="continuationSeparator" w:id="0">
    <w:p w:rsidR="008F7100" w:rsidRDefault="008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00" w:rsidRDefault="008F7100">
      <w:r>
        <w:separator/>
      </w:r>
    </w:p>
  </w:footnote>
  <w:footnote w:type="continuationSeparator" w:id="0">
    <w:p w:rsidR="008F7100" w:rsidRDefault="008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D13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D13A4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4619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301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6CB5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6192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6DF3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8F7100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1FB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3A44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3B4B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32448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lha.uol.com.br/poder/2020/07/eleicao-na-pandemia-joga-luz-sobre-campanha-na-internet-horario-de-tv-e-discurso-certo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poder/2020/07/camara-aprova-em-1o-turno-texto-base-de-proposta-que-adia-eleicoes-municipai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AB62-D409-4F1F-B901-E744B6A8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433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2020-11-08T23:36:00Z</dcterms:created>
  <dcterms:modified xsi:type="dcterms:W3CDTF">2020-11-08T23:36:00Z</dcterms:modified>
</cp:coreProperties>
</file>