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76" w:rsidRDefault="00076BAD" w:rsidP="00211C76">
      <w:pPr>
        <w:pStyle w:val="ttulo-IEIJ"/>
        <w:jc w:val="center"/>
        <w:rPr>
          <w:sz w:val="32"/>
          <w:szCs w:val="32"/>
          <w:lang w:val="pt-PT"/>
        </w:rPr>
      </w:pPr>
      <w:r>
        <w:rPr>
          <w:noProof/>
          <w:lang w:eastAsia="pt-BR" w:bidi="ar-SA"/>
        </w:rPr>
        <w:drawing>
          <wp:anchor distT="0" distB="0" distL="0" distR="0" simplePos="0" relativeHeight="251657728" behindDoc="0" locked="0" layoutInCell="0" allowOverlap="1">
            <wp:simplePos x="0" y="0"/>
            <wp:positionH relativeFrom="page">
              <wp:posOffset>9525</wp:posOffset>
            </wp:positionH>
            <wp:positionV relativeFrom="page">
              <wp:posOffset>-10795</wp:posOffset>
            </wp:positionV>
            <wp:extent cx="1882140" cy="942975"/>
            <wp:effectExtent l="0" t="0" r="0" b="0"/>
            <wp:wrapSquare wrapText="bothSides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251656704" behindDoc="1" locked="0" layoutInCell="0" allowOverlap="1">
            <wp:simplePos x="0" y="0"/>
            <wp:positionH relativeFrom="page">
              <wp:posOffset>833120</wp:posOffset>
            </wp:positionH>
            <wp:positionV relativeFrom="page">
              <wp:posOffset>1012190</wp:posOffset>
            </wp:positionV>
            <wp:extent cx="875030" cy="908050"/>
            <wp:effectExtent l="0" t="0" r="0" b="0"/>
            <wp:wrapSquare wrapText="bothSides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0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1C76" w:rsidRDefault="001720DE" w:rsidP="00211C76">
      <w:pPr>
        <w:pStyle w:val="ttulo-IEIJ"/>
        <w:jc w:val="center"/>
        <w:rPr>
          <w:sz w:val="32"/>
          <w:szCs w:val="32"/>
          <w:lang w:val="pt-PT"/>
        </w:rPr>
      </w:pPr>
      <w:r>
        <w:rPr>
          <w:sz w:val="32"/>
          <w:szCs w:val="32"/>
          <w:lang w:val="pt-PT"/>
        </w:rPr>
        <w:t xml:space="preserve">paixão </w:t>
      </w:r>
      <w:r w:rsidR="006D6F68">
        <w:rPr>
          <w:sz w:val="32"/>
          <w:szCs w:val="32"/>
          <w:lang w:val="pt-PT"/>
        </w:rPr>
        <w:t>pela leitura</w:t>
      </w:r>
    </w:p>
    <w:p w:rsidR="006D6F68" w:rsidRPr="006D6F68" w:rsidRDefault="006D6F68" w:rsidP="006D6F68">
      <w:pPr>
        <w:pStyle w:val="texto-IEIJ"/>
        <w:rPr>
          <w:lang w:val="pt-PT"/>
        </w:rPr>
      </w:pPr>
      <w:r>
        <w:rPr>
          <w:noProof/>
          <w:lang w:eastAsia="pt-BR" w:bidi="ar-SA"/>
        </w:rPr>
        <w:drawing>
          <wp:inline distT="0" distB="0" distL="0" distR="0">
            <wp:extent cx="6115050" cy="2657475"/>
            <wp:effectExtent l="19050" t="0" r="0" b="0"/>
            <wp:docPr id="8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31C" w:rsidRDefault="00D4731C" w:rsidP="006D6F68">
      <w:pPr>
        <w:pStyle w:val="texto-IEIJ"/>
        <w:rPr>
          <w:b/>
          <w:lang w:val="pt-PT"/>
        </w:rPr>
      </w:pPr>
    </w:p>
    <w:p w:rsidR="00D4731C" w:rsidRDefault="00D4731C" w:rsidP="00D4731C">
      <w:pPr>
        <w:pStyle w:val="texto-IEIJ"/>
        <w:jc w:val="both"/>
        <w:rPr>
          <w:b/>
          <w:lang w:val="pt-PT"/>
        </w:rPr>
      </w:pPr>
      <w:r w:rsidRPr="00D4731C">
        <w:rPr>
          <w:b/>
          <w:lang w:val="pt-PT"/>
        </w:rPr>
        <w:t xml:space="preserve">Proposta: Escreva uma pergunta sobre o(s) parágrafo(s) lidos. </w:t>
      </w:r>
      <w:r>
        <w:rPr>
          <w:b/>
          <w:lang w:val="pt-PT"/>
        </w:rPr>
        <w:t>Utilize as sete categorias do discurso: quem/ o quê, quando, onde, como, por quê, para quê, quanto?</w:t>
      </w:r>
    </w:p>
    <w:p w:rsidR="00D4731C" w:rsidRPr="00D4731C" w:rsidRDefault="00D4731C" w:rsidP="006D6F68">
      <w:pPr>
        <w:pStyle w:val="texto-IEIJ"/>
        <w:rPr>
          <w:b/>
          <w:lang w:val="pt-PT"/>
        </w:rPr>
      </w:pPr>
    </w:p>
    <w:p w:rsidR="006D6F68" w:rsidRPr="006D6F68" w:rsidRDefault="007117C4" w:rsidP="006D6F68">
      <w:pPr>
        <w:pStyle w:val="Ttulo1"/>
        <w:shd w:val="clear" w:color="auto" w:fill="FFFFFF"/>
        <w:spacing w:before="120" w:beforeAutospacing="0" w:after="0" w:afterAutospacing="0"/>
        <w:jc w:val="center"/>
        <w:rPr>
          <w:rFonts w:ascii="Arial" w:hAnsi="Arial" w:cs="Arial"/>
          <w:color w:val="232323"/>
          <w:sz w:val="32"/>
          <w:szCs w:val="32"/>
        </w:rPr>
      </w:pPr>
      <w:r w:rsidRPr="007117C4">
        <w:rPr>
          <w:rFonts w:asciiTheme="majorHAnsi" w:hAnsiTheme="majorHAnsi" w:cstheme="majorHAnsi"/>
          <w:lang w:val="pt-PT"/>
        </w:rPr>
        <w:t xml:space="preserve"> </w:t>
      </w:r>
      <w:r w:rsidR="006D6F68" w:rsidRPr="006D6F68">
        <w:rPr>
          <w:rFonts w:ascii="Arial" w:hAnsi="Arial" w:cs="Arial"/>
          <w:color w:val="232323"/>
          <w:sz w:val="32"/>
          <w:szCs w:val="32"/>
        </w:rPr>
        <w:t>Bienal do Livro de SP começa segunda em edição totalmente virtual</w:t>
      </w:r>
    </w:p>
    <w:p w:rsidR="007117C4" w:rsidRDefault="006D6F68" w:rsidP="006D6F68">
      <w:pPr>
        <w:pStyle w:val="Ttulo2"/>
        <w:shd w:val="clear" w:color="auto" w:fill="FFFFFF"/>
        <w:spacing w:before="120" w:line="240" w:lineRule="auto"/>
        <w:jc w:val="center"/>
        <w:rPr>
          <w:rFonts w:ascii="Arial" w:hAnsi="Arial" w:cs="Arial"/>
          <w:b w:val="0"/>
          <w:bCs w:val="0"/>
          <w:color w:val="818181"/>
          <w:sz w:val="24"/>
          <w:szCs w:val="24"/>
        </w:rPr>
      </w:pPr>
      <w:r>
        <w:rPr>
          <w:rFonts w:ascii="Arial" w:hAnsi="Arial" w:cs="Arial"/>
          <w:b w:val="0"/>
          <w:bCs w:val="0"/>
          <w:color w:val="818181"/>
          <w:sz w:val="24"/>
          <w:szCs w:val="24"/>
        </w:rPr>
        <w:t>Tema do evento este ano é Conectando Pessoas e Livros</w:t>
      </w:r>
    </w:p>
    <w:p w:rsidR="006D6F68" w:rsidRDefault="006D6F68" w:rsidP="006D6F68">
      <w:pPr>
        <w:spacing w:before="120" w:line="240" w:lineRule="auto"/>
        <w:ind w:firstLine="720"/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</w:pPr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 xml:space="preserve">O maior evento literário da América Latina e um dos maiores do mundo, a tradicional Bienal do Livro de São Paulo, será totalmente online este ano. Prevista inicialmente para o final de outubro, o evento presencial acabou sendo adiado para 2022 por causa da pandemia do novo </w:t>
      </w:r>
      <w:proofErr w:type="spellStart"/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>coronavírus</w:t>
      </w:r>
      <w:proofErr w:type="spellEnd"/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>. Mas, para não deixar de ocorrer neste ano de 2020, os organizadores do evento decidiram fazer uma edição especial, totalmente virtual.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D4731C" w:rsidTr="00D4731C">
        <w:tc>
          <w:tcPr>
            <w:tcW w:w="9778" w:type="dxa"/>
          </w:tcPr>
          <w:p w:rsidR="00D4731C" w:rsidRDefault="00D4731C" w:rsidP="00D4731C">
            <w:pPr>
              <w:spacing w:before="120" w:line="240" w:lineRule="auto"/>
              <w:rPr>
                <w:rFonts w:asciiTheme="majorHAnsi" w:hAnsiTheme="majorHAnsi" w:cstheme="majorHAnsi"/>
                <w:color w:val="1B1B1B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1B1B1B"/>
                <w:sz w:val="24"/>
                <w:szCs w:val="24"/>
                <w:shd w:val="clear" w:color="auto" w:fill="FFFFFF"/>
              </w:rPr>
              <w:t xml:space="preserve">Pergunta: </w:t>
            </w:r>
          </w:p>
          <w:p w:rsidR="00D4731C" w:rsidRDefault="00D4731C" w:rsidP="00D4731C">
            <w:pPr>
              <w:spacing w:before="120" w:line="240" w:lineRule="auto"/>
              <w:rPr>
                <w:rFonts w:asciiTheme="majorHAnsi" w:hAnsiTheme="majorHAnsi" w:cstheme="majorHAnsi"/>
                <w:color w:val="1B1B1B"/>
                <w:sz w:val="24"/>
                <w:szCs w:val="24"/>
                <w:shd w:val="clear" w:color="auto" w:fill="FFFFFF"/>
              </w:rPr>
            </w:pPr>
          </w:p>
          <w:p w:rsidR="00D4731C" w:rsidRDefault="00D4731C" w:rsidP="00D4731C">
            <w:pPr>
              <w:spacing w:before="120" w:line="240" w:lineRule="auto"/>
              <w:rPr>
                <w:rFonts w:asciiTheme="majorHAnsi" w:hAnsiTheme="majorHAnsi" w:cstheme="majorHAnsi"/>
                <w:color w:val="1B1B1B"/>
                <w:sz w:val="24"/>
                <w:szCs w:val="24"/>
                <w:shd w:val="clear" w:color="auto" w:fill="FFFFFF"/>
              </w:rPr>
            </w:pPr>
          </w:p>
        </w:tc>
      </w:tr>
    </w:tbl>
    <w:p w:rsidR="006D6F68" w:rsidRDefault="006D6F68" w:rsidP="006D6F68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1B1B1B"/>
        </w:rPr>
      </w:pPr>
      <w:r w:rsidRPr="006D6F68">
        <w:rPr>
          <w:rFonts w:asciiTheme="majorHAnsi" w:hAnsiTheme="majorHAnsi" w:cstheme="majorHAnsi"/>
          <w:color w:val="1B1B1B"/>
        </w:rPr>
        <w:t xml:space="preserve">Com isso, a 1ª Bienal Virtual do Livro de São Paulo será aberta nesta segunda-feira (7) e funcionará até o dia 13 de dezembro por meio do portal www.bienalvirtualsp.org.br, que vai dar </w:t>
      </w:r>
      <w:r w:rsidRPr="006D6F68">
        <w:rPr>
          <w:rFonts w:asciiTheme="majorHAnsi" w:hAnsiTheme="majorHAnsi" w:cstheme="majorHAnsi"/>
          <w:color w:val="1B1B1B"/>
        </w:rPr>
        <w:lastRenderedPageBreak/>
        <w:t>acesso gratuito a toda a programação do evento, compra de livros e novidades do mercado edit</w:t>
      </w:r>
      <w:r w:rsidRPr="006D6F68">
        <w:rPr>
          <w:rFonts w:asciiTheme="majorHAnsi" w:hAnsiTheme="majorHAnsi" w:cstheme="majorHAnsi"/>
          <w:color w:val="1B1B1B"/>
        </w:rPr>
        <w:t>o</w:t>
      </w:r>
      <w:r w:rsidRPr="006D6F68">
        <w:rPr>
          <w:rFonts w:asciiTheme="majorHAnsi" w:hAnsiTheme="majorHAnsi" w:cstheme="majorHAnsi"/>
          <w:color w:val="1B1B1B"/>
        </w:rPr>
        <w:t>rial.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D4731C" w:rsidTr="00D4731C">
        <w:tc>
          <w:tcPr>
            <w:tcW w:w="9778" w:type="dxa"/>
          </w:tcPr>
          <w:p w:rsidR="00D4731C" w:rsidRDefault="00D4731C" w:rsidP="00D4731C">
            <w:pPr>
              <w:pStyle w:val="NormalWeb"/>
              <w:spacing w:before="120" w:beforeAutospacing="0" w:after="0" w:afterAutospacing="0"/>
              <w:jc w:val="both"/>
              <w:rPr>
                <w:rFonts w:asciiTheme="majorHAnsi" w:hAnsiTheme="majorHAnsi" w:cstheme="majorHAnsi"/>
                <w:color w:val="1B1B1B"/>
              </w:rPr>
            </w:pPr>
          </w:p>
          <w:p w:rsidR="00D4731C" w:rsidRDefault="00D4731C" w:rsidP="00D4731C">
            <w:pPr>
              <w:pStyle w:val="NormalWeb"/>
              <w:spacing w:before="120" w:beforeAutospacing="0" w:after="0" w:afterAutospacing="0"/>
              <w:jc w:val="both"/>
              <w:rPr>
                <w:rFonts w:asciiTheme="majorHAnsi" w:hAnsiTheme="majorHAnsi" w:cstheme="majorHAnsi"/>
                <w:color w:val="1B1B1B"/>
              </w:rPr>
            </w:pPr>
          </w:p>
        </w:tc>
      </w:tr>
    </w:tbl>
    <w:p w:rsidR="006D6F68" w:rsidRPr="006D6F68" w:rsidRDefault="006D6F68" w:rsidP="006D6F68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1B1B1B"/>
        </w:rPr>
      </w:pPr>
      <w:r w:rsidRPr="006D6F68">
        <w:rPr>
          <w:rFonts w:asciiTheme="majorHAnsi" w:hAnsiTheme="majorHAnsi" w:cstheme="majorHAnsi"/>
          <w:color w:val="1B1B1B"/>
        </w:rPr>
        <w:t xml:space="preserve">O evento é realizado pela Câmara Brasileira do Livro (CBL) e, nesta edição, tem como tema Conectando Pessoas e Livros. Participam da bienal virtual mais de 100 expositores e 330 autores. A expectativa dos organizadores é receber </w:t>
      </w:r>
      <w:proofErr w:type="gramStart"/>
      <w:r w:rsidRPr="006D6F68">
        <w:rPr>
          <w:rFonts w:asciiTheme="majorHAnsi" w:hAnsiTheme="majorHAnsi" w:cstheme="majorHAnsi"/>
          <w:color w:val="1B1B1B"/>
        </w:rPr>
        <w:t>1</w:t>
      </w:r>
      <w:proofErr w:type="gramEnd"/>
      <w:r w:rsidRPr="006D6F68">
        <w:rPr>
          <w:rFonts w:asciiTheme="majorHAnsi" w:hAnsiTheme="majorHAnsi" w:cstheme="majorHAnsi"/>
          <w:color w:val="1B1B1B"/>
        </w:rPr>
        <w:t xml:space="preserve"> milhão de pessoas no portal, mais do que o evento pr</w:t>
      </w:r>
      <w:r w:rsidRPr="006D6F68">
        <w:rPr>
          <w:rFonts w:asciiTheme="majorHAnsi" w:hAnsiTheme="majorHAnsi" w:cstheme="majorHAnsi"/>
          <w:color w:val="1B1B1B"/>
        </w:rPr>
        <w:t>e</w:t>
      </w:r>
      <w:r w:rsidRPr="006D6F68">
        <w:rPr>
          <w:rFonts w:asciiTheme="majorHAnsi" w:hAnsiTheme="majorHAnsi" w:cstheme="majorHAnsi"/>
          <w:color w:val="1B1B1B"/>
        </w:rPr>
        <w:t>sencial costumava atrair. Na edição passada, o evento presencial contou com um público de 663 mil pessoas.</w:t>
      </w:r>
    </w:p>
    <w:p w:rsidR="006D6F68" w:rsidRDefault="006D6F68" w:rsidP="006D6F68">
      <w:pPr>
        <w:spacing w:before="120" w:line="240" w:lineRule="auto"/>
        <w:ind w:firstLine="720"/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</w:pPr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>Segundo Vitor Tavares, presidente da CBL, o evento virtual será mais democrático e diverso. “O que está nos deixando muito feliz é que será uma Bienal inclusiva. Qualquer pessoa, de qualquer lugar do mundo, poderá acessá-la”, disse ele, em entrevista à Agência Brasil.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D4731C" w:rsidTr="00D4731C">
        <w:tc>
          <w:tcPr>
            <w:tcW w:w="9778" w:type="dxa"/>
          </w:tcPr>
          <w:p w:rsidR="00D4731C" w:rsidRDefault="00D4731C" w:rsidP="00D4731C">
            <w:pPr>
              <w:spacing w:before="120" w:line="240" w:lineRule="auto"/>
              <w:rPr>
                <w:rFonts w:asciiTheme="majorHAnsi" w:hAnsiTheme="majorHAnsi" w:cstheme="majorHAnsi"/>
                <w:color w:val="1B1B1B"/>
                <w:sz w:val="24"/>
                <w:szCs w:val="24"/>
                <w:shd w:val="clear" w:color="auto" w:fill="FFFFFF"/>
              </w:rPr>
            </w:pPr>
          </w:p>
          <w:p w:rsidR="00D4731C" w:rsidRDefault="00D4731C" w:rsidP="00D4731C">
            <w:pPr>
              <w:spacing w:before="120" w:line="240" w:lineRule="auto"/>
              <w:rPr>
                <w:rFonts w:asciiTheme="majorHAnsi" w:hAnsiTheme="majorHAnsi" w:cstheme="majorHAnsi"/>
                <w:color w:val="1B1B1B"/>
                <w:sz w:val="24"/>
                <w:szCs w:val="24"/>
                <w:shd w:val="clear" w:color="auto" w:fill="FFFFFF"/>
              </w:rPr>
            </w:pPr>
          </w:p>
        </w:tc>
      </w:tr>
    </w:tbl>
    <w:p w:rsidR="006D6F68" w:rsidRDefault="006D6F68" w:rsidP="006D6F68">
      <w:pPr>
        <w:spacing w:before="120" w:line="240" w:lineRule="auto"/>
        <w:ind w:firstLine="720"/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</w:pPr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>“É uma experiência nova. Estamos muito ansiosos e esperançosos de que dará tudo certo e que vamos cumprir o papel de um bom editor que é colocar o que há de melhor, em termos de literatura, à disposição do nosso público leitor. Todo mundo poderá ter acesso e acreditamos que vamos acabar tendo muito mais pessoas participando das mesas dos debates, passeando pelas estantes virtuais e adquirindo os seus livros [do que acontecia presencialmente]”, disse Tavares.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D4731C" w:rsidTr="00D4731C">
        <w:tc>
          <w:tcPr>
            <w:tcW w:w="9778" w:type="dxa"/>
          </w:tcPr>
          <w:p w:rsidR="00D4731C" w:rsidRDefault="00D4731C" w:rsidP="00D4731C">
            <w:pPr>
              <w:spacing w:before="120" w:line="240" w:lineRule="auto"/>
              <w:rPr>
                <w:rFonts w:asciiTheme="majorHAnsi" w:hAnsiTheme="majorHAnsi" w:cstheme="majorHAnsi"/>
                <w:color w:val="1B1B1B"/>
                <w:sz w:val="24"/>
                <w:szCs w:val="24"/>
                <w:shd w:val="clear" w:color="auto" w:fill="FFFFFF"/>
              </w:rPr>
            </w:pPr>
          </w:p>
          <w:p w:rsidR="00D4731C" w:rsidRDefault="00D4731C" w:rsidP="00D4731C">
            <w:pPr>
              <w:spacing w:before="120" w:line="240" w:lineRule="auto"/>
              <w:rPr>
                <w:rFonts w:asciiTheme="majorHAnsi" w:hAnsiTheme="majorHAnsi" w:cstheme="majorHAnsi"/>
                <w:color w:val="1B1B1B"/>
                <w:sz w:val="24"/>
                <w:szCs w:val="24"/>
                <w:shd w:val="clear" w:color="auto" w:fill="FFFFFF"/>
              </w:rPr>
            </w:pPr>
          </w:p>
        </w:tc>
      </w:tr>
    </w:tbl>
    <w:p w:rsidR="006D6F68" w:rsidRPr="006D6F68" w:rsidRDefault="006D6F68" w:rsidP="006D6F68">
      <w:pPr>
        <w:spacing w:before="120" w:line="240" w:lineRule="auto"/>
        <w:ind w:firstLine="720"/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</w:pPr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 xml:space="preserve">As palestras poderão ser assistidas até o dia 13 de janeiro. Neste ano, as discussões terão como temas centrais o racismo e o </w:t>
      </w:r>
      <w:proofErr w:type="spellStart"/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>empoderamento</w:t>
      </w:r>
      <w:proofErr w:type="spellEnd"/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 xml:space="preserve"> feminino. Os participantes poderão solicitar certificados de participação. Nomes como Verônica Oliveira, Mauricio de Sousa, </w:t>
      </w:r>
      <w:proofErr w:type="spellStart"/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>Raphael</w:t>
      </w:r>
      <w:proofErr w:type="spellEnd"/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 xml:space="preserve"> Montes, Nara Bueno, Claudia Raia, Isabela Freitas, Leandro </w:t>
      </w:r>
      <w:proofErr w:type="spellStart"/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>Karnal</w:t>
      </w:r>
      <w:proofErr w:type="spellEnd"/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 xml:space="preserve">, Monja Cohen e Mário Sergio </w:t>
      </w:r>
      <w:proofErr w:type="spellStart"/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>Cortella</w:t>
      </w:r>
      <w:proofErr w:type="spellEnd"/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 xml:space="preserve"> compõem os mais de 70 bate-papos previstos na programação do espaço chamado Arena Virtual.</w:t>
      </w:r>
    </w:p>
    <w:p w:rsidR="006D6F68" w:rsidRDefault="006D6F68" w:rsidP="006D6F68">
      <w:pPr>
        <w:spacing w:before="120" w:line="240" w:lineRule="auto"/>
        <w:ind w:firstLine="720"/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</w:pPr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 xml:space="preserve">Já no Salão de Ideias haverá discussões de amplo interesse com escritores, pensadores e profissionais do mercado. Entre os autores estrangeiros, estão confirmados Sarah </w:t>
      </w:r>
      <w:proofErr w:type="spellStart"/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>MacLean</w:t>
      </w:r>
      <w:proofErr w:type="spellEnd"/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 xml:space="preserve">, </w:t>
      </w:r>
      <w:proofErr w:type="spellStart"/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>Scarlett</w:t>
      </w:r>
      <w:proofErr w:type="spellEnd"/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 xml:space="preserve"> </w:t>
      </w:r>
      <w:proofErr w:type="spellStart"/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>Peckham</w:t>
      </w:r>
      <w:proofErr w:type="spellEnd"/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 xml:space="preserve">, </w:t>
      </w:r>
      <w:proofErr w:type="spellStart"/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>Nic</w:t>
      </w:r>
      <w:proofErr w:type="spellEnd"/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 xml:space="preserve"> Stone e </w:t>
      </w:r>
      <w:proofErr w:type="spellStart"/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>Gavin</w:t>
      </w:r>
      <w:proofErr w:type="spellEnd"/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 xml:space="preserve"> Roy. E para os profissionais do mundo editorial, haverá espaço garantido nas discussões que farão parte do Papo de Mercado.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D4731C" w:rsidTr="00D4731C">
        <w:tc>
          <w:tcPr>
            <w:tcW w:w="9778" w:type="dxa"/>
          </w:tcPr>
          <w:p w:rsidR="00D4731C" w:rsidRDefault="00D4731C" w:rsidP="00D4731C">
            <w:pPr>
              <w:spacing w:before="120" w:line="240" w:lineRule="auto"/>
              <w:rPr>
                <w:rFonts w:asciiTheme="majorHAnsi" w:hAnsiTheme="majorHAnsi" w:cstheme="majorHAnsi"/>
                <w:color w:val="1B1B1B"/>
                <w:sz w:val="24"/>
                <w:szCs w:val="24"/>
                <w:shd w:val="clear" w:color="auto" w:fill="FFFFFF"/>
              </w:rPr>
            </w:pPr>
          </w:p>
          <w:p w:rsidR="00D4731C" w:rsidRDefault="00D4731C" w:rsidP="00D4731C">
            <w:pPr>
              <w:spacing w:before="120" w:line="240" w:lineRule="auto"/>
              <w:rPr>
                <w:rFonts w:asciiTheme="majorHAnsi" w:hAnsiTheme="majorHAnsi" w:cstheme="majorHAnsi"/>
                <w:color w:val="1B1B1B"/>
                <w:sz w:val="24"/>
                <w:szCs w:val="24"/>
                <w:shd w:val="clear" w:color="auto" w:fill="FFFFFF"/>
              </w:rPr>
            </w:pPr>
          </w:p>
        </w:tc>
      </w:tr>
    </w:tbl>
    <w:p w:rsidR="006D6F68" w:rsidRDefault="006D6F68" w:rsidP="006D6F68">
      <w:pPr>
        <w:spacing w:before="120" w:line="240" w:lineRule="auto"/>
        <w:ind w:firstLine="720"/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</w:pPr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 xml:space="preserve">“Serão 220 horas de programação rica em termo de autores, debates, e mesas falando de assuntos do nosso cotidiano e da nossa realidade. Não deixaremos também de ter os grandes lançamentos. Grandes editoras estarão participando virtualmente”, disse Tavares. “A própria ganhadora do prêmio Jabuti deste ano [com o livro de poemas Solo para </w:t>
      </w:r>
      <w:proofErr w:type="spellStart"/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>Vialejo</w:t>
      </w:r>
      <w:proofErr w:type="spellEnd"/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>], Cida Pedrosa, já tem mesa confirmada”, acrescentou.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D4731C" w:rsidTr="00D4731C">
        <w:tc>
          <w:tcPr>
            <w:tcW w:w="9778" w:type="dxa"/>
          </w:tcPr>
          <w:p w:rsidR="00D4731C" w:rsidRDefault="00D4731C" w:rsidP="00D4731C">
            <w:pPr>
              <w:spacing w:before="120" w:line="240" w:lineRule="auto"/>
              <w:rPr>
                <w:rFonts w:asciiTheme="majorHAnsi" w:hAnsiTheme="majorHAnsi" w:cstheme="majorHAnsi"/>
                <w:color w:val="1B1B1B"/>
                <w:sz w:val="24"/>
                <w:szCs w:val="24"/>
                <w:shd w:val="clear" w:color="auto" w:fill="FFFFFF"/>
              </w:rPr>
            </w:pPr>
          </w:p>
          <w:p w:rsidR="00D4731C" w:rsidRDefault="00D4731C" w:rsidP="00D4731C">
            <w:pPr>
              <w:spacing w:before="120" w:line="240" w:lineRule="auto"/>
              <w:rPr>
                <w:rFonts w:asciiTheme="majorHAnsi" w:hAnsiTheme="majorHAnsi" w:cstheme="majorHAnsi"/>
                <w:color w:val="1B1B1B"/>
                <w:sz w:val="24"/>
                <w:szCs w:val="24"/>
                <w:shd w:val="clear" w:color="auto" w:fill="FFFFFF"/>
              </w:rPr>
            </w:pPr>
          </w:p>
        </w:tc>
      </w:tr>
    </w:tbl>
    <w:p w:rsidR="006D6F68" w:rsidRPr="006D6F68" w:rsidRDefault="006D6F68" w:rsidP="006D6F68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1B1B1B"/>
        </w:rPr>
      </w:pPr>
      <w:r w:rsidRPr="006D6F68">
        <w:rPr>
          <w:rFonts w:asciiTheme="majorHAnsi" w:hAnsiTheme="majorHAnsi" w:cstheme="majorHAnsi"/>
          <w:color w:val="1B1B1B"/>
        </w:rPr>
        <w:t>A Bienal também fará uma homenagem especial ao centenário da escritora Clarice Lispe</w:t>
      </w:r>
      <w:r w:rsidRPr="006D6F68">
        <w:rPr>
          <w:rFonts w:asciiTheme="majorHAnsi" w:hAnsiTheme="majorHAnsi" w:cstheme="majorHAnsi"/>
          <w:color w:val="1B1B1B"/>
        </w:rPr>
        <w:t>c</w:t>
      </w:r>
      <w:r w:rsidRPr="006D6F68">
        <w:rPr>
          <w:rFonts w:asciiTheme="majorHAnsi" w:hAnsiTheme="majorHAnsi" w:cstheme="majorHAnsi"/>
          <w:color w:val="1B1B1B"/>
        </w:rPr>
        <w:t>tor. Quatro mesas vão abordar a obra e vida de Clarice e a percepção de sua literatura hoje em dia. O centenário da obra de Agatha Christie será também celebrado no evento.</w:t>
      </w:r>
    </w:p>
    <w:p w:rsidR="006D6F68" w:rsidRPr="006D6F68" w:rsidRDefault="006D6F68" w:rsidP="006D6F68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1B1B1B"/>
        </w:rPr>
      </w:pPr>
      <w:r w:rsidRPr="006D6F68">
        <w:rPr>
          <w:rFonts w:asciiTheme="majorHAnsi" w:hAnsiTheme="majorHAnsi" w:cstheme="majorHAnsi"/>
          <w:color w:val="1B1B1B"/>
        </w:rPr>
        <w:t>O público infanto-juvenil não ficará de fora desta Bienal Virtual. O Espaço Mauricio de So</w:t>
      </w:r>
      <w:r w:rsidRPr="006D6F68">
        <w:rPr>
          <w:rFonts w:asciiTheme="majorHAnsi" w:hAnsiTheme="majorHAnsi" w:cstheme="majorHAnsi"/>
          <w:color w:val="1B1B1B"/>
        </w:rPr>
        <w:t>u</w:t>
      </w:r>
      <w:r w:rsidRPr="006D6F68">
        <w:rPr>
          <w:rFonts w:asciiTheme="majorHAnsi" w:hAnsiTheme="majorHAnsi" w:cstheme="majorHAnsi"/>
          <w:color w:val="1B1B1B"/>
        </w:rPr>
        <w:t>sa contará com palestras sobre livros e temas específicos para o público.</w:t>
      </w:r>
    </w:p>
    <w:p w:rsidR="006D6F68" w:rsidRDefault="006D6F68" w:rsidP="006D6F68">
      <w:pPr>
        <w:spacing w:before="120" w:line="240" w:lineRule="auto"/>
        <w:ind w:firstLine="720"/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</w:pPr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lastRenderedPageBreak/>
        <w:t>Durante o evento, acontecerá também a 2ª edição da Jornada Profissional, com rodadas de negócios entre players nacionais e internacionais. Esses encontros vão promover discussões sobre os panoramas atuais do setor e as perspectivas para o mercado editorial mundial.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D4731C" w:rsidTr="00D4731C">
        <w:tc>
          <w:tcPr>
            <w:tcW w:w="9778" w:type="dxa"/>
          </w:tcPr>
          <w:p w:rsidR="00D4731C" w:rsidRDefault="00D4731C" w:rsidP="00D4731C">
            <w:pPr>
              <w:spacing w:before="120" w:line="240" w:lineRule="auto"/>
              <w:rPr>
                <w:rFonts w:asciiTheme="majorHAnsi" w:hAnsiTheme="majorHAnsi" w:cstheme="majorHAnsi"/>
                <w:color w:val="1B1B1B"/>
                <w:sz w:val="24"/>
                <w:szCs w:val="24"/>
                <w:shd w:val="clear" w:color="auto" w:fill="FFFFFF"/>
              </w:rPr>
            </w:pPr>
          </w:p>
          <w:p w:rsidR="00D4731C" w:rsidRDefault="00D4731C" w:rsidP="00D4731C">
            <w:pPr>
              <w:spacing w:before="120" w:line="240" w:lineRule="auto"/>
              <w:rPr>
                <w:rFonts w:asciiTheme="majorHAnsi" w:hAnsiTheme="majorHAnsi" w:cstheme="majorHAnsi"/>
                <w:color w:val="1B1B1B"/>
                <w:sz w:val="24"/>
                <w:szCs w:val="24"/>
                <w:shd w:val="clear" w:color="auto" w:fill="FFFFFF"/>
              </w:rPr>
            </w:pPr>
          </w:p>
        </w:tc>
      </w:tr>
    </w:tbl>
    <w:p w:rsidR="006D6F68" w:rsidRPr="006D6F68" w:rsidRDefault="006D6F68" w:rsidP="006D6F68">
      <w:pPr>
        <w:spacing w:before="120" w:line="240" w:lineRule="auto"/>
        <w:rPr>
          <w:rFonts w:asciiTheme="majorHAnsi" w:hAnsiTheme="majorHAnsi" w:cstheme="majorHAnsi"/>
          <w:b/>
          <w:color w:val="1B1B1B"/>
          <w:sz w:val="24"/>
          <w:szCs w:val="24"/>
          <w:shd w:val="clear" w:color="auto" w:fill="FFFFFF"/>
        </w:rPr>
      </w:pPr>
      <w:r w:rsidRPr="006D6F68">
        <w:rPr>
          <w:rFonts w:asciiTheme="majorHAnsi" w:hAnsiTheme="majorHAnsi" w:cstheme="majorHAnsi"/>
          <w:b/>
          <w:color w:val="1B1B1B"/>
          <w:sz w:val="24"/>
          <w:szCs w:val="24"/>
          <w:shd w:val="clear" w:color="auto" w:fill="FFFFFF"/>
        </w:rPr>
        <w:t>Loja virtual</w:t>
      </w:r>
    </w:p>
    <w:p w:rsidR="006D6F68" w:rsidRDefault="006D6F68" w:rsidP="006D6F68">
      <w:pPr>
        <w:spacing w:before="120" w:line="240" w:lineRule="auto"/>
        <w:ind w:firstLine="720"/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</w:pPr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 xml:space="preserve">Além das palestras, o público terá acesso às lojas virtuais de cada editora participante. Acessando o portal, os visitantes vão poder conferir os lançamentos de seus autores favoritos e possíveis promoções, com entrega e preços </w:t>
      </w:r>
      <w:proofErr w:type="gramStart"/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>sob responsabilidade</w:t>
      </w:r>
      <w:proofErr w:type="gramEnd"/>
      <w:r w:rsidRPr="006D6F68">
        <w:rPr>
          <w:rFonts w:asciiTheme="majorHAnsi" w:hAnsiTheme="majorHAnsi" w:cstheme="majorHAnsi"/>
          <w:color w:val="1B1B1B"/>
          <w:sz w:val="24"/>
          <w:szCs w:val="24"/>
          <w:shd w:val="clear" w:color="auto" w:fill="FFFFFF"/>
        </w:rPr>
        <w:t xml:space="preserve"> das próprias editoras. Segundo os organizadores, a loja virtual terá a presença de 84 expositores entre editoras, livrarias e distribuidores e 22 autores independentes que também estarão com estandes virtuais.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D4731C" w:rsidTr="00D4731C">
        <w:tc>
          <w:tcPr>
            <w:tcW w:w="9778" w:type="dxa"/>
          </w:tcPr>
          <w:p w:rsidR="00D4731C" w:rsidRDefault="00D4731C" w:rsidP="00D4731C">
            <w:pPr>
              <w:spacing w:before="120" w:line="240" w:lineRule="auto"/>
              <w:rPr>
                <w:rFonts w:asciiTheme="majorHAnsi" w:hAnsiTheme="majorHAnsi" w:cstheme="majorHAnsi"/>
                <w:color w:val="1B1B1B"/>
                <w:sz w:val="24"/>
                <w:szCs w:val="24"/>
                <w:shd w:val="clear" w:color="auto" w:fill="FFFFFF"/>
              </w:rPr>
            </w:pPr>
          </w:p>
          <w:p w:rsidR="00D4731C" w:rsidRDefault="00D4731C" w:rsidP="00D4731C">
            <w:pPr>
              <w:spacing w:before="120" w:line="240" w:lineRule="auto"/>
              <w:rPr>
                <w:rFonts w:asciiTheme="majorHAnsi" w:hAnsiTheme="majorHAnsi" w:cstheme="majorHAnsi"/>
                <w:color w:val="1B1B1B"/>
                <w:sz w:val="24"/>
                <w:szCs w:val="24"/>
                <w:shd w:val="clear" w:color="auto" w:fill="FFFFFF"/>
              </w:rPr>
            </w:pPr>
          </w:p>
        </w:tc>
      </w:tr>
    </w:tbl>
    <w:p w:rsidR="006D6F68" w:rsidRDefault="00704FBC" w:rsidP="006D6F68">
      <w:pPr>
        <w:spacing w:before="12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704FBC">
        <w:rPr>
          <w:rFonts w:asciiTheme="majorHAnsi" w:hAnsiTheme="majorHAnsi" w:cstheme="majorHAnsi"/>
          <w:noProof/>
          <w:sz w:val="24"/>
          <w:szCs w:val="24"/>
          <w:lang w:eastAsia="pt-BR" w:bidi="ar-SA"/>
        </w:rPr>
        <w:drawing>
          <wp:inline distT="0" distB="0" distL="0" distR="0">
            <wp:extent cx="6105525" cy="2714625"/>
            <wp:effectExtent l="19050" t="0" r="9525" b="0"/>
            <wp:docPr id="12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F68" w:rsidRDefault="006D6F68" w:rsidP="00756DEC">
      <w:pPr>
        <w:spacing w:before="120" w:line="240" w:lineRule="auto"/>
        <w:ind w:firstLine="720"/>
        <w:rPr>
          <w:rFonts w:asciiTheme="majorHAnsi" w:hAnsiTheme="majorHAnsi" w:cstheme="majorHAnsi"/>
          <w:sz w:val="24"/>
          <w:szCs w:val="24"/>
        </w:rPr>
      </w:pPr>
    </w:p>
    <w:p w:rsidR="00D4731C" w:rsidRDefault="00D4731C" w:rsidP="006D6F68">
      <w:pPr>
        <w:spacing w:before="12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Acesse: </w:t>
      </w:r>
      <w:r>
        <w:rPr>
          <w:rStyle w:val="Forte"/>
          <w:rFonts w:ascii="Arial" w:hAnsi="Arial" w:cs="Arial"/>
          <w:caps/>
          <w:color w:val="F12151"/>
          <w:sz w:val="22"/>
          <w:szCs w:val="22"/>
          <w:shd w:val="clear" w:color="auto" w:fill="FFF6D2"/>
        </w:rPr>
        <w:t>#</w:t>
      </w:r>
      <w:r>
        <w:rPr>
          <w:rFonts w:ascii="Arial" w:hAnsi="Arial" w:cs="Arial"/>
          <w:caps/>
          <w:color w:val="F12151"/>
          <w:sz w:val="22"/>
          <w:szCs w:val="22"/>
          <w:shd w:val="clear" w:color="auto" w:fill="FFF6D2"/>
        </w:rPr>
        <w:t>CONECTANDO</w:t>
      </w:r>
      <w:r>
        <w:rPr>
          <w:rStyle w:val="Forte"/>
          <w:rFonts w:ascii="Arial" w:hAnsi="Arial" w:cs="Arial"/>
          <w:caps/>
          <w:color w:val="F12151"/>
          <w:sz w:val="22"/>
          <w:szCs w:val="22"/>
          <w:shd w:val="clear" w:color="auto" w:fill="FFF6D2"/>
        </w:rPr>
        <w:t>PESSOAS</w:t>
      </w:r>
      <w:r>
        <w:rPr>
          <w:rFonts w:ascii="Arial" w:hAnsi="Arial" w:cs="Arial"/>
          <w:caps/>
          <w:color w:val="F12151"/>
          <w:sz w:val="22"/>
          <w:szCs w:val="22"/>
          <w:shd w:val="clear" w:color="auto" w:fill="FFF6D2"/>
        </w:rPr>
        <w:t>E</w:t>
      </w:r>
      <w:r>
        <w:rPr>
          <w:rStyle w:val="Forte"/>
          <w:rFonts w:ascii="Arial" w:hAnsi="Arial" w:cs="Arial"/>
          <w:caps/>
          <w:color w:val="F12151"/>
          <w:sz w:val="22"/>
          <w:szCs w:val="22"/>
          <w:shd w:val="clear" w:color="auto" w:fill="FFF6D2"/>
        </w:rPr>
        <w:t>LIVROS</w:t>
      </w:r>
    </w:p>
    <w:p w:rsidR="00D4731C" w:rsidRDefault="006D7B05" w:rsidP="006D6F68">
      <w:pPr>
        <w:spacing w:before="120" w:line="240" w:lineRule="auto"/>
        <w:rPr>
          <w:rFonts w:asciiTheme="majorHAnsi" w:hAnsiTheme="majorHAnsi" w:cstheme="majorHAnsi"/>
          <w:sz w:val="24"/>
          <w:szCs w:val="24"/>
        </w:rPr>
      </w:pPr>
      <w:hyperlink r:id="rId11" w:history="1">
        <w:r w:rsidR="00D4731C" w:rsidRPr="003D157B">
          <w:rPr>
            <w:rStyle w:val="Hyperlink"/>
            <w:rFonts w:asciiTheme="majorHAnsi" w:hAnsiTheme="majorHAnsi" w:cstheme="majorHAnsi"/>
            <w:sz w:val="24"/>
            <w:szCs w:val="24"/>
          </w:rPr>
          <w:t>https://www.bienalvirtualsp.org.br/programacao</w:t>
        </w:r>
      </w:hyperlink>
      <w:r w:rsidR="00D4731C">
        <w:rPr>
          <w:rFonts w:asciiTheme="majorHAnsi" w:hAnsiTheme="majorHAnsi" w:cstheme="majorHAnsi"/>
          <w:sz w:val="24"/>
          <w:szCs w:val="24"/>
        </w:rPr>
        <w:t xml:space="preserve"> </w:t>
      </w:r>
    </w:p>
    <w:p w:rsidR="00D4731C" w:rsidRDefault="00D4731C" w:rsidP="006D6F68">
      <w:pPr>
        <w:spacing w:before="120" w:line="240" w:lineRule="auto"/>
        <w:rPr>
          <w:rFonts w:asciiTheme="majorHAnsi" w:hAnsiTheme="majorHAnsi" w:cstheme="majorHAnsi"/>
          <w:sz w:val="24"/>
          <w:szCs w:val="24"/>
        </w:rPr>
      </w:pPr>
    </w:p>
    <w:p w:rsidR="00D4731C" w:rsidRPr="006D6F68" w:rsidRDefault="00D4731C" w:rsidP="006D6F68">
      <w:pPr>
        <w:spacing w:before="120" w:line="240" w:lineRule="auto"/>
        <w:rPr>
          <w:rFonts w:asciiTheme="majorHAnsi" w:hAnsiTheme="majorHAnsi" w:cstheme="majorHAnsi"/>
          <w:sz w:val="24"/>
          <w:szCs w:val="24"/>
        </w:rPr>
      </w:pPr>
    </w:p>
    <w:sectPr w:rsidR="00D4731C" w:rsidRPr="006D6F68" w:rsidSect="003F36D1">
      <w:headerReference w:type="first" r:id="rId12"/>
      <w:pgSz w:w="11906" w:h="16838"/>
      <w:pgMar w:top="493" w:right="1134" w:bottom="851" w:left="1134" w:header="493" w:footer="0" w:gutter="0"/>
      <w:pgNumType w:start="1"/>
      <w:cols w:space="720"/>
      <w:formProt w:val="0"/>
      <w:titlePg/>
      <w:docGrid w:linePitch="100" w:charSpace="-40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EAC" w:rsidRPr="007E5A87" w:rsidRDefault="00F17EAC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endnote>
  <w:endnote w:type="continuationSeparator" w:id="0">
    <w:p w:rsidR="00F17EAC" w:rsidRPr="007E5A87" w:rsidRDefault="00F17EAC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EAC" w:rsidRPr="007E5A87" w:rsidRDefault="00F17EAC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footnote>
  <w:footnote w:type="continuationSeparator" w:id="0">
    <w:p w:rsidR="00F17EAC" w:rsidRPr="007E5A87" w:rsidRDefault="00F17EAC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6D1" w:rsidRDefault="00076BAD">
    <w:pPr>
      <w:pStyle w:val="LO-normal"/>
      <w:tabs>
        <w:tab w:val="left" w:pos="7371"/>
      </w:tabs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5" behindDoc="1" locked="0" layoutInCell="0" allowOverlap="1">
          <wp:simplePos x="0" y="0"/>
          <wp:positionH relativeFrom="page">
            <wp:posOffset>5977255</wp:posOffset>
          </wp:positionH>
          <wp:positionV relativeFrom="page">
            <wp:posOffset>303530</wp:posOffset>
          </wp:positionV>
          <wp:extent cx="1477645" cy="537845"/>
          <wp:effectExtent l="0" t="0" r="0" b="0"/>
          <wp:wrapSquare wrapText="bothSides"/>
          <wp:docPr id="4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</w:p>
  <w:p w:rsidR="003F36D1" w:rsidRDefault="00076BAD">
    <w:pPr>
      <w:pStyle w:val="LO-normal"/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4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932180</wp:posOffset>
          </wp:positionV>
          <wp:extent cx="781050" cy="1058545"/>
          <wp:effectExtent l="0" t="0" r="0" b="0"/>
          <wp:wrapSquare wrapText="bothSides"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5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973" b="13175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58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 w:rsidR="00445F77">
      <w:t xml:space="preserve">____ </w:t>
    </w:r>
    <w:r>
      <w:t>de</w:t>
    </w:r>
    <w:r>
      <w:rPr>
        <w:color w:val="000000"/>
      </w:rPr>
      <w:t xml:space="preserve"> </w:t>
    </w:r>
    <w:r>
      <w:t>novembro</w:t>
    </w:r>
    <w:r>
      <w:rPr>
        <w:color w:val="000000"/>
      </w:rPr>
      <w:t>.</w:t>
    </w:r>
  </w:p>
  <w:p w:rsidR="003F36D1" w:rsidRDefault="00076BAD">
    <w:pPr>
      <w:pStyle w:val="LO-normal"/>
      <w:spacing w:before="57"/>
      <w:ind w:left="2125"/>
    </w:pPr>
    <w:r>
      <w:rPr>
        <w:color w:val="000000"/>
      </w:rPr>
      <w:t>N</w:t>
    </w:r>
    <w:r>
      <w:t>ome</w:t>
    </w:r>
    <w:r>
      <w:rPr>
        <w:color w:val="000000"/>
      </w:rPr>
      <w:t xml:space="preserve">: </w:t>
    </w:r>
    <w:r w:rsidR="00FA53A7">
      <w:rPr>
        <w:color w:val="000000"/>
      </w:rPr>
      <w:t>___________________________________</w:t>
    </w:r>
    <w:proofErr w:type="gramStart"/>
    <w:r w:rsidR="00FA53A7">
      <w:t xml:space="preserve">    </w:t>
    </w:r>
    <w:proofErr w:type="gramEnd"/>
    <w:r>
      <w:rPr>
        <w:color w:val="000000"/>
      </w:rPr>
      <w:t>T</w:t>
    </w:r>
    <w:r>
      <w:t>urma</w:t>
    </w:r>
    <w:r w:rsidR="00FA53A7">
      <w:rPr>
        <w:color w:val="000000"/>
      </w:rPr>
      <w:t xml:space="preserve">: </w:t>
    </w:r>
    <w:r>
      <w:t xml:space="preserve"> _° Ano </w:t>
    </w:r>
    <w:r>
      <w:tab/>
      <w:t xml:space="preserve"> </w:t>
    </w:r>
  </w:p>
  <w:p w:rsidR="003F36D1" w:rsidRDefault="00076BAD">
    <w:pPr>
      <w:pStyle w:val="LO-normal"/>
      <w:spacing w:before="57"/>
      <w:ind w:left="2125"/>
    </w:pPr>
    <w:r>
      <w:t>Tempo</w:t>
    </w:r>
    <w:r>
      <w:tab/>
    </w:r>
    <w:r>
      <w:tab/>
      <w:t>Início:</w:t>
    </w:r>
    <w:r w:rsidR="00D4731C">
      <w:t xml:space="preserve">_______ </w:t>
    </w:r>
    <w:r w:rsidR="00D4731C">
      <w:tab/>
    </w:r>
    <w:r>
      <w:t>Término:</w:t>
    </w:r>
    <w:r w:rsidR="00D4731C">
      <w:t>__________</w:t>
    </w:r>
    <w:r>
      <w:t>Total:</w:t>
    </w:r>
    <w:r>
      <w:tab/>
    </w:r>
    <w:r w:rsidR="00D4731C">
      <w:t>_______</w:t>
    </w:r>
  </w:p>
  <w:p w:rsidR="003F36D1" w:rsidRDefault="00076BAD">
    <w:pPr>
      <w:pStyle w:val="LO-normal"/>
      <w:spacing w:before="57"/>
      <w:ind w:left="2125"/>
      <w:rPr>
        <w:sz w:val="24"/>
        <w:szCs w:val="24"/>
      </w:rPr>
    </w:pPr>
    <w:r>
      <w:rPr>
        <w:noProof/>
        <w:lang w:eastAsia="pt-BR" w:bidi="ar-SA"/>
      </w:rPr>
      <w:drawing>
        <wp:anchor distT="0" distB="0" distL="0" distR="0" simplePos="0" relativeHeight="2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1989455</wp:posOffset>
          </wp:positionV>
          <wp:extent cx="7523480" cy="142875"/>
          <wp:effectExtent l="0" t="0" r="0" b="0"/>
          <wp:wrapSquare wrapText="bothSides"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7612"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731C">
      <w:t>Edição 38</w:t>
    </w:r>
    <w:proofErr w:type="gramStart"/>
    <w:r w:rsidR="00FA53A7">
      <w:t xml:space="preserve"> </w:t>
    </w:r>
    <w:r w:rsidR="00353D76">
      <w:t xml:space="preserve"> </w:t>
    </w:r>
    <w:proofErr w:type="gramEnd"/>
    <w:r w:rsidR="00353D76">
      <w:t>MMXX</w:t>
    </w:r>
    <w:r w:rsidR="00353D76">
      <w:tab/>
    </w:r>
    <w:r w:rsidR="00353D76">
      <w:tab/>
    </w:r>
    <w:r w:rsidR="00D61E1A">
      <w:t xml:space="preserve">fase </w:t>
    </w:r>
    <w:r w:rsidR="00D4731C">
      <w:t>1</w:t>
    </w:r>
    <w:r w:rsidR="001720DE">
      <w:tab/>
    </w:r>
    <w:r w:rsidR="001720DE">
      <w:tab/>
      <w:t xml:space="preserve">grupo </w:t>
    </w:r>
    <w:r w:rsidR="0031725D">
      <w:t>delta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29E"/>
    <w:multiLevelType w:val="hybridMultilevel"/>
    <w:tmpl w:val="2AB0EE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73C19"/>
    <w:multiLevelType w:val="hybridMultilevel"/>
    <w:tmpl w:val="F342BD9E"/>
    <w:lvl w:ilvl="0" w:tplc="339C3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5166DF"/>
    <w:multiLevelType w:val="hybridMultilevel"/>
    <w:tmpl w:val="43ACAC4C"/>
    <w:lvl w:ilvl="0" w:tplc="7C6009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754C2B"/>
    <w:multiLevelType w:val="hybridMultilevel"/>
    <w:tmpl w:val="15140EE8"/>
    <w:lvl w:ilvl="0" w:tplc="75D4E6C8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7843B97"/>
    <w:multiLevelType w:val="multilevel"/>
    <w:tmpl w:val="9F18E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6D1"/>
    <w:rsid w:val="0004742C"/>
    <w:rsid w:val="00076BAD"/>
    <w:rsid w:val="000C5E12"/>
    <w:rsid w:val="001720DE"/>
    <w:rsid w:val="001773AF"/>
    <w:rsid w:val="00183E88"/>
    <w:rsid w:val="001B5127"/>
    <w:rsid w:val="001C1732"/>
    <w:rsid w:val="001F2723"/>
    <w:rsid w:val="00210269"/>
    <w:rsid w:val="00211C76"/>
    <w:rsid w:val="00232452"/>
    <w:rsid w:val="002A5BEE"/>
    <w:rsid w:val="002C7879"/>
    <w:rsid w:val="002F2DEE"/>
    <w:rsid w:val="00316228"/>
    <w:rsid w:val="0031725D"/>
    <w:rsid w:val="00351B3E"/>
    <w:rsid w:val="00353D76"/>
    <w:rsid w:val="00354698"/>
    <w:rsid w:val="003768D0"/>
    <w:rsid w:val="00392476"/>
    <w:rsid w:val="003B192D"/>
    <w:rsid w:val="003B3686"/>
    <w:rsid w:val="003F36D1"/>
    <w:rsid w:val="004046BA"/>
    <w:rsid w:val="00421475"/>
    <w:rsid w:val="00445F77"/>
    <w:rsid w:val="00480544"/>
    <w:rsid w:val="004C3CB0"/>
    <w:rsid w:val="004C4595"/>
    <w:rsid w:val="00531E78"/>
    <w:rsid w:val="005F569C"/>
    <w:rsid w:val="00605E1A"/>
    <w:rsid w:val="006142BC"/>
    <w:rsid w:val="006A781C"/>
    <w:rsid w:val="006D06E0"/>
    <w:rsid w:val="006D6F68"/>
    <w:rsid w:val="006D7B05"/>
    <w:rsid w:val="007041FC"/>
    <w:rsid w:val="00704FBC"/>
    <w:rsid w:val="007117C4"/>
    <w:rsid w:val="007127D7"/>
    <w:rsid w:val="0074672E"/>
    <w:rsid w:val="00756DEC"/>
    <w:rsid w:val="00761FAE"/>
    <w:rsid w:val="00792335"/>
    <w:rsid w:val="00797C3D"/>
    <w:rsid w:val="007A5A1C"/>
    <w:rsid w:val="007D1B74"/>
    <w:rsid w:val="008005A6"/>
    <w:rsid w:val="008073C3"/>
    <w:rsid w:val="008A1D4D"/>
    <w:rsid w:val="008E6D0C"/>
    <w:rsid w:val="008F06E4"/>
    <w:rsid w:val="0094447C"/>
    <w:rsid w:val="00952BEC"/>
    <w:rsid w:val="00985A7F"/>
    <w:rsid w:val="009A4723"/>
    <w:rsid w:val="009C5167"/>
    <w:rsid w:val="009D3472"/>
    <w:rsid w:val="009D6BDC"/>
    <w:rsid w:val="009E5CBE"/>
    <w:rsid w:val="00A00CEE"/>
    <w:rsid w:val="00AA55A1"/>
    <w:rsid w:val="00AC14E6"/>
    <w:rsid w:val="00AC35A0"/>
    <w:rsid w:val="00B715C0"/>
    <w:rsid w:val="00B71873"/>
    <w:rsid w:val="00B83F02"/>
    <w:rsid w:val="00BE2435"/>
    <w:rsid w:val="00BF3D1A"/>
    <w:rsid w:val="00C32704"/>
    <w:rsid w:val="00C41CC1"/>
    <w:rsid w:val="00C70157"/>
    <w:rsid w:val="00C75705"/>
    <w:rsid w:val="00CA3BBB"/>
    <w:rsid w:val="00CB0950"/>
    <w:rsid w:val="00CE27D2"/>
    <w:rsid w:val="00D10861"/>
    <w:rsid w:val="00D111FC"/>
    <w:rsid w:val="00D4731C"/>
    <w:rsid w:val="00D509A9"/>
    <w:rsid w:val="00D61E1A"/>
    <w:rsid w:val="00D73C96"/>
    <w:rsid w:val="00D87F82"/>
    <w:rsid w:val="00DC5B75"/>
    <w:rsid w:val="00DE39C5"/>
    <w:rsid w:val="00DF34A7"/>
    <w:rsid w:val="00DF4876"/>
    <w:rsid w:val="00DF4FE8"/>
    <w:rsid w:val="00DF7119"/>
    <w:rsid w:val="00E0324D"/>
    <w:rsid w:val="00E32351"/>
    <w:rsid w:val="00E47AC3"/>
    <w:rsid w:val="00E95AEC"/>
    <w:rsid w:val="00EA0391"/>
    <w:rsid w:val="00EB5875"/>
    <w:rsid w:val="00EC3671"/>
    <w:rsid w:val="00EC70C4"/>
    <w:rsid w:val="00ED02F2"/>
    <w:rsid w:val="00EF77D2"/>
    <w:rsid w:val="00F17EAC"/>
    <w:rsid w:val="00F535B9"/>
    <w:rsid w:val="00F77A4C"/>
    <w:rsid w:val="00F80FA4"/>
    <w:rsid w:val="00F9209A"/>
    <w:rsid w:val="00FA3F06"/>
    <w:rsid w:val="00FA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6"/>
        <w:szCs w:val="26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D1"/>
    <w:pPr>
      <w:widowControl w:val="0"/>
      <w:spacing w:line="360" w:lineRule="auto"/>
      <w:jc w:val="both"/>
    </w:pPr>
  </w:style>
  <w:style w:type="paragraph" w:styleId="Ttulo1">
    <w:name w:val="heading 1"/>
    <w:basedOn w:val="Normal"/>
    <w:link w:val="Ttulo1Char"/>
    <w:uiPriority w:val="9"/>
    <w:qFormat/>
    <w:rsid w:val="00EA0391"/>
    <w:pPr>
      <w:widowControl/>
      <w:suppressAutoHyphens w:val="0"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C5167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7879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LO-normal"/>
    <w:next w:val="LO-normal"/>
    <w:qFormat/>
    <w:rsid w:val="003F36D1"/>
    <w:pPr>
      <w:keepNext/>
      <w:keepLines/>
    </w:pPr>
    <w:rPr>
      <w:sz w:val="40"/>
      <w:szCs w:val="40"/>
      <w:u w:val="single"/>
    </w:rPr>
  </w:style>
  <w:style w:type="paragraph" w:customStyle="1" w:styleId="Heading2">
    <w:name w:val="Heading 2"/>
    <w:basedOn w:val="LO-normal"/>
    <w:next w:val="LO-normal"/>
    <w:qFormat/>
    <w:rsid w:val="003F36D1"/>
    <w:pPr>
      <w:keepNext/>
      <w:keepLines/>
    </w:pPr>
    <w:rPr>
      <w:color w:val="434343"/>
      <w:sz w:val="36"/>
      <w:szCs w:val="36"/>
      <w:u w:val="single"/>
    </w:rPr>
  </w:style>
  <w:style w:type="paragraph" w:customStyle="1" w:styleId="Heading3">
    <w:name w:val="Heading 3"/>
    <w:basedOn w:val="LO-normal"/>
    <w:next w:val="LO-normal"/>
    <w:qFormat/>
    <w:rsid w:val="003F36D1"/>
    <w:pPr>
      <w:keepNext/>
      <w:keepLines/>
    </w:pPr>
    <w:rPr>
      <w:color w:val="666666"/>
      <w:sz w:val="32"/>
      <w:szCs w:val="32"/>
      <w:u w:val="single"/>
    </w:rPr>
  </w:style>
  <w:style w:type="paragraph" w:customStyle="1" w:styleId="Heading4">
    <w:name w:val="Heading 4"/>
    <w:basedOn w:val="LO-normal"/>
    <w:next w:val="LO-normal"/>
    <w:qFormat/>
    <w:rsid w:val="003F36D1"/>
    <w:pPr>
      <w:keepNext/>
      <w:keepLines/>
      <w:spacing w:before="240" w:after="40" w:line="240" w:lineRule="auto"/>
    </w:pPr>
    <w:rPr>
      <w:b/>
      <w:sz w:val="24"/>
      <w:szCs w:val="24"/>
    </w:rPr>
  </w:style>
  <w:style w:type="paragraph" w:customStyle="1" w:styleId="Heading5">
    <w:name w:val="Heading 5"/>
    <w:basedOn w:val="LO-normal"/>
    <w:next w:val="LO-normal"/>
    <w:qFormat/>
    <w:rsid w:val="003F36D1"/>
    <w:pPr>
      <w:keepNext/>
      <w:keepLines/>
      <w:spacing w:before="220" w:after="40" w:line="240" w:lineRule="auto"/>
    </w:pPr>
    <w:rPr>
      <w:b/>
      <w:sz w:val="22"/>
      <w:szCs w:val="22"/>
    </w:rPr>
  </w:style>
  <w:style w:type="paragraph" w:customStyle="1" w:styleId="Heading6">
    <w:name w:val="Heading 6"/>
    <w:basedOn w:val="LO-normal"/>
    <w:next w:val="LO-normal"/>
    <w:qFormat/>
    <w:rsid w:val="003F36D1"/>
    <w:pPr>
      <w:keepNext/>
      <w:keepLines/>
      <w:spacing w:before="200" w:after="40" w:line="240" w:lineRule="auto"/>
    </w:pPr>
    <w:rPr>
      <w:b/>
      <w:sz w:val="20"/>
      <w:szCs w:val="20"/>
    </w:rPr>
  </w:style>
  <w:style w:type="paragraph" w:styleId="Ttulo">
    <w:name w:val="Title"/>
    <w:basedOn w:val="LO-normal"/>
    <w:next w:val="Corpodetexto"/>
    <w:qFormat/>
    <w:rsid w:val="003F36D1"/>
    <w:pPr>
      <w:keepNext/>
      <w:keepLines/>
      <w:spacing w:before="120" w:after="120" w:line="240" w:lineRule="auto"/>
      <w:ind w:right="-7"/>
      <w:jc w:val="center"/>
    </w:pPr>
    <w:rPr>
      <w:b/>
      <w:sz w:val="72"/>
      <w:szCs w:val="72"/>
    </w:rPr>
  </w:style>
  <w:style w:type="paragraph" w:styleId="Corpodetexto">
    <w:name w:val="Body Text"/>
    <w:basedOn w:val="Normal"/>
    <w:rsid w:val="003F36D1"/>
    <w:pPr>
      <w:spacing w:after="140" w:line="276" w:lineRule="auto"/>
    </w:pPr>
  </w:style>
  <w:style w:type="paragraph" w:styleId="Lista">
    <w:name w:val="List"/>
    <w:basedOn w:val="Corpodetexto"/>
    <w:rsid w:val="003F36D1"/>
    <w:rPr>
      <w:rFonts w:cs="Mangal"/>
    </w:rPr>
  </w:style>
  <w:style w:type="paragraph" w:customStyle="1" w:styleId="Caption">
    <w:name w:val="Caption"/>
    <w:basedOn w:val="Normal"/>
    <w:qFormat/>
    <w:rsid w:val="003F36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F36D1"/>
    <w:pPr>
      <w:suppressLineNumbers/>
    </w:pPr>
    <w:rPr>
      <w:rFonts w:cs="Mangal"/>
    </w:rPr>
  </w:style>
  <w:style w:type="paragraph" w:customStyle="1" w:styleId="LO-normal">
    <w:name w:val="LO-normal"/>
    <w:qFormat/>
    <w:rsid w:val="003F36D1"/>
    <w:pPr>
      <w:widowControl w:val="0"/>
      <w:spacing w:line="360" w:lineRule="auto"/>
      <w:jc w:val="both"/>
    </w:pPr>
  </w:style>
  <w:style w:type="paragraph" w:styleId="Subttulo">
    <w:name w:val="Subtitle"/>
    <w:basedOn w:val="LO-normal"/>
    <w:next w:val="LO-normal"/>
    <w:qFormat/>
    <w:rsid w:val="003F36D1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  <w:rsid w:val="003F36D1"/>
  </w:style>
  <w:style w:type="paragraph" w:customStyle="1" w:styleId="Header">
    <w:name w:val="Header"/>
    <w:basedOn w:val="CabealhoeRodap"/>
    <w:rsid w:val="003F36D1"/>
  </w:style>
  <w:style w:type="table" w:customStyle="1" w:styleId="TableNormal">
    <w:name w:val="Table Normal"/>
    <w:rsid w:val="003F36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211C76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table" w:styleId="Tabelacomgrade">
    <w:name w:val="Table Grid"/>
    <w:basedOn w:val="Tabelanormal"/>
    <w:rsid w:val="00211C76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t-B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11C76"/>
    <w:rPr>
      <w:color w:val="0000FF"/>
      <w:u w:val="single"/>
    </w:rPr>
  </w:style>
  <w:style w:type="paragraph" w:customStyle="1" w:styleId="texto-IEIJ">
    <w:name w:val="texto - IEIJ"/>
    <w:basedOn w:val="Normal"/>
    <w:qFormat/>
    <w:rsid w:val="00211C76"/>
    <w:pPr>
      <w:spacing w:before="120" w:line="240" w:lineRule="auto"/>
      <w:jc w:val="left"/>
    </w:pPr>
    <w:rPr>
      <w:rFonts w:eastAsia="Arial Unicode MS"/>
      <w:kern w:val="1"/>
      <w:sz w:val="28"/>
      <w:szCs w:val="28"/>
      <w:lang w:eastAsia="hi-IN"/>
    </w:rPr>
  </w:style>
  <w:style w:type="paragraph" w:customStyle="1" w:styleId="ttulo-IEIJ">
    <w:name w:val="título - IEIJ"/>
    <w:next w:val="texto-IEIJ"/>
    <w:qFormat/>
    <w:rsid w:val="00211C76"/>
    <w:pPr>
      <w:widowControl w:val="0"/>
      <w:pBdr>
        <w:bottom w:val="triple" w:sz="4" w:space="1" w:color="auto"/>
      </w:pBdr>
      <w:suppressAutoHyphens w:val="0"/>
      <w:spacing w:after="120"/>
    </w:pPr>
    <w:rPr>
      <w:rFonts w:eastAsia="Arial Unicode MS"/>
      <w:b/>
      <w:caps/>
      <w:spacing w:val="10"/>
      <w:kern w:val="44"/>
      <w:sz w:val="44"/>
      <w:szCs w:val="44"/>
      <w:lang w:eastAsia="hi-IN"/>
    </w:rPr>
  </w:style>
  <w:style w:type="character" w:customStyle="1" w:styleId="a10-preto1">
    <w:name w:val="a10-preto1"/>
    <w:basedOn w:val="Fontepargpadro"/>
    <w:rsid w:val="00211C76"/>
    <w:rPr>
      <w:rFonts w:ascii="Arial" w:hAnsi="Arial" w:cs="Arial"/>
      <w:color w:val="3C3C3C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1C76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C76"/>
    <w:rPr>
      <w:rFonts w:ascii="Tahoma" w:hAnsi="Tahoma" w:cs="Mangal"/>
      <w:sz w:val="16"/>
      <w:szCs w:val="14"/>
    </w:rPr>
  </w:style>
  <w:style w:type="paragraph" w:styleId="Cabealho">
    <w:name w:val="header"/>
    <w:basedOn w:val="Normal"/>
    <w:link w:val="Cabealho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45F77"/>
    <w:rPr>
      <w:rFonts w:cs="Mangal"/>
      <w:szCs w:val="23"/>
    </w:rPr>
  </w:style>
  <w:style w:type="paragraph" w:styleId="Rodap">
    <w:name w:val="footer"/>
    <w:basedOn w:val="Normal"/>
    <w:link w:val="Rodap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RodapChar">
    <w:name w:val="Rodapé Char"/>
    <w:basedOn w:val="Fontepargpadro"/>
    <w:link w:val="Rodap"/>
    <w:uiPriority w:val="99"/>
    <w:semiHidden/>
    <w:rsid w:val="00445F77"/>
    <w:rPr>
      <w:rFonts w:cs="Mangal"/>
      <w:szCs w:val="23"/>
    </w:rPr>
  </w:style>
  <w:style w:type="character" w:customStyle="1" w:styleId="Ttulo1Char">
    <w:name w:val="Título 1 Char"/>
    <w:basedOn w:val="Fontepargpadro"/>
    <w:link w:val="Ttulo1"/>
    <w:uiPriority w:val="9"/>
    <w:rsid w:val="00EA0391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customStyle="1" w:styleId="release-type">
    <w:name w:val="release-type"/>
    <w:basedOn w:val="Fontepargpadro"/>
    <w:rsid w:val="00EA0391"/>
  </w:style>
  <w:style w:type="character" w:customStyle="1" w:styleId="release-id">
    <w:name w:val="release-id"/>
    <w:basedOn w:val="Fontepargpadro"/>
    <w:rsid w:val="00EA0391"/>
  </w:style>
  <w:style w:type="character" w:styleId="Forte">
    <w:name w:val="Strong"/>
    <w:basedOn w:val="Fontepargpadro"/>
    <w:uiPriority w:val="22"/>
    <w:qFormat/>
    <w:rsid w:val="00EA0391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9C5167"/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paragraph" w:customStyle="1" w:styleId="content-publication-datafrom">
    <w:name w:val="content-publication-data__from"/>
    <w:basedOn w:val="Normal"/>
    <w:rsid w:val="00C32704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C32704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content-textcontainer">
    <w:name w:val="content-text__container"/>
    <w:basedOn w:val="Normal"/>
    <w:rsid w:val="00C32704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character" w:customStyle="1" w:styleId="highlight">
    <w:name w:val="highlight"/>
    <w:basedOn w:val="Fontepargpadro"/>
    <w:rsid w:val="00C32704"/>
  </w:style>
  <w:style w:type="character" w:styleId="nfase">
    <w:name w:val="Emphasis"/>
    <w:basedOn w:val="Fontepargpadro"/>
    <w:uiPriority w:val="20"/>
    <w:qFormat/>
    <w:rsid w:val="007D1B74"/>
    <w:rPr>
      <w:i/>
      <w:iCs/>
    </w:rPr>
  </w:style>
  <w:style w:type="paragraph" w:customStyle="1" w:styleId="has-text-align-center">
    <w:name w:val="has-text-align-center"/>
    <w:basedOn w:val="Normal"/>
    <w:rsid w:val="00DF7119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character" w:customStyle="1" w:styleId="posted-on">
    <w:name w:val="posted-on"/>
    <w:basedOn w:val="Fontepargpadro"/>
    <w:rsid w:val="00DF7119"/>
  </w:style>
  <w:style w:type="character" w:customStyle="1" w:styleId="author">
    <w:name w:val="author"/>
    <w:basedOn w:val="Fontepargpadro"/>
    <w:rsid w:val="00DF7119"/>
  </w:style>
  <w:style w:type="character" w:customStyle="1" w:styleId="nobold">
    <w:name w:val="nobold"/>
    <w:basedOn w:val="Fontepargpadro"/>
    <w:rsid w:val="00B715C0"/>
  </w:style>
  <w:style w:type="paragraph" w:styleId="PargrafodaLista">
    <w:name w:val="List Paragraph"/>
    <w:basedOn w:val="Normal"/>
    <w:uiPriority w:val="34"/>
    <w:qFormat/>
    <w:rsid w:val="003B192D"/>
    <w:pPr>
      <w:ind w:left="720"/>
      <w:contextualSpacing/>
    </w:pPr>
    <w:rPr>
      <w:rFonts w:cs="Mangal"/>
      <w:szCs w:val="23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7879"/>
    <w:rPr>
      <w:rFonts w:asciiTheme="majorHAnsi" w:eastAsiaTheme="majorEastAsia" w:hAnsiTheme="majorHAnsi" w:cs="Mangal"/>
      <w:b/>
      <w:bCs/>
      <w:i/>
      <w:iCs/>
      <w:color w:val="4F81BD" w:themeColor="accent1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77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234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2601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0080">
          <w:marLeft w:val="-450"/>
          <w:marRight w:val="-450"/>
          <w:marTop w:val="0"/>
          <w:marBottom w:val="0"/>
          <w:divBdr>
            <w:top w:val="single" w:sz="2" w:space="0" w:color="EAE9E9"/>
            <w:left w:val="single" w:sz="2" w:space="23" w:color="EAE9E9"/>
            <w:bottom w:val="single" w:sz="2" w:space="0" w:color="EAE9E9"/>
            <w:right w:val="single" w:sz="2" w:space="23" w:color="EAE9E9"/>
          </w:divBdr>
          <w:divsChild>
            <w:div w:id="13330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66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8472">
                          <w:marLeft w:val="0"/>
                          <w:marRight w:val="0"/>
                          <w:marTop w:val="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8298598">
          <w:marLeft w:val="-450"/>
          <w:marRight w:val="-450"/>
          <w:marTop w:val="0"/>
          <w:marBottom w:val="0"/>
          <w:divBdr>
            <w:top w:val="single" w:sz="2" w:space="0" w:color="EAE9E9"/>
            <w:left w:val="single" w:sz="2" w:space="23" w:color="EAE9E9"/>
            <w:bottom w:val="single" w:sz="2" w:space="0" w:color="EAE9E9"/>
            <w:right w:val="single" w:sz="2" w:space="23" w:color="EAE9E9"/>
          </w:divBdr>
          <w:divsChild>
            <w:div w:id="21170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60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1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82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2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44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3070">
          <w:marLeft w:val="-450"/>
          <w:marRight w:val="-450"/>
          <w:marTop w:val="0"/>
          <w:marBottom w:val="0"/>
          <w:divBdr>
            <w:top w:val="single" w:sz="2" w:space="0" w:color="EAE9E9"/>
            <w:left w:val="single" w:sz="2" w:space="23" w:color="EAE9E9"/>
            <w:bottom w:val="single" w:sz="2" w:space="0" w:color="EAE9E9"/>
            <w:right w:val="single" w:sz="2" w:space="23" w:color="EAE9E9"/>
          </w:divBdr>
          <w:divsChild>
            <w:div w:id="15845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005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2843">
                          <w:marLeft w:val="0"/>
                          <w:marRight w:val="0"/>
                          <w:marTop w:val="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4219860">
          <w:marLeft w:val="-450"/>
          <w:marRight w:val="-450"/>
          <w:marTop w:val="0"/>
          <w:marBottom w:val="0"/>
          <w:divBdr>
            <w:top w:val="single" w:sz="2" w:space="0" w:color="EAE9E9"/>
            <w:left w:val="single" w:sz="2" w:space="23" w:color="EAE9E9"/>
            <w:bottom w:val="single" w:sz="2" w:space="0" w:color="EAE9E9"/>
            <w:right w:val="single" w:sz="2" w:space="23" w:color="EAE9E9"/>
          </w:divBdr>
          <w:divsChild>
            <w:div w:id="50371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986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663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enalvirtualsp.org.br/programaca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2020-12-02T00:25:00Z</cp:lastPrinted>
  <dcterms:created xsi:type="dcterms:W3CDTF">2020-12-07T00:26:00Z</dcterms:created>
  <dcterms:modified xsi:type="dcterms:W3CDTF">2020-12-07T00:26:00Z</dcterms:modified>
  <dc:language>pt-BR</dc:language>
</cp:coreProperties>
</file>