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1A" w:rsidRDefault="00076BAD" w:rsidP="00211C76">
      <w:pPr>
        <w:pStyle w:val="ttulo-IEIJ"/>
        <w:jc w:val="center"/>
        <w:rPr>
          <w:kern w:val="36"/>
          <w:sz w:val="32"/>
          <w:szCs w:val="32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78550D" w:rsidRPr="00155F4D">
        <w:rPr>
          <w:kern w:val="36"/>
          <w:sz w:val="32"/>
          <w:szCs w:val="32"/>
          <w:lang w:eastAsia="pt-BR" w:bidi="ar-SA"/>
        </w:rPr>
        <w:t>Human-Made Stuff Now Outweighs All L</w:t>
      </w:r>
      <w:r w:rsidR="0078550D" w:rsidRPr="00155F4D">
        <w:rPr>
          <w:kern w:val="36"/>
          <w:sz w:val="32"/>
          <w:szCs w:val="32"/>
          <w:lang w:eastAsia="pt-BR" w:bidi="ar-SA"/>
        </w:rPr>
        <w:t>i</w:t>
      </w:r>
      <w:r w:rsidR="0078550D" w:rsidRPr="00155F4D">
        <w:rPr>
          <w:kern w:val="36"/>
          <w:sz w:val="32"/>
          <w:szCs w:val="32"/>
          <w:lang w:eastAsia="pt-BR" w:bidi="ar-SA"/>
        </w:rPr>
        <w:t>fe on Earth</w:t>
      </w:r>
    </w:p>
    <w:p w:rsidR="00A122A4" w:rsidRPr="00A122A4" w:rsidRDefault="00A122A4" w:rsidP="00A122A4">
      <w:pPr>
        <w:pStyle w:val="texto-IEIJ"/>
        <w:jc w:val="center"/>
        <w:rPr>
          <w:lang w:eastAsia="pt-BR" w:bidi="ar-SA"/>
        </w:rPr>
      </w:pPr>
      <w:r>
        <w:rPr>
          <w:lang w:eastAsia="pt-BR" w:bidi="ar-SA"/>
        </w:rPr>
        <w:t>Texto I</w:t>
      </w:r>
    </w:p>
    <w:p w:rsidR="00A125FD" w:rsidRDefault="002F4BB1" w:rsidP="00A125FD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225415" cy="2244725"/>
            <wp:effectExtent l="1905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1" w:rsidRDefault="002F4BB1" w:rsidP="00A125FD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38775" cy="3336925"/>
            <wp:effectExtent l="19050" t="0" r="9525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1" w:rsidRDefault="00A122A4" w:rsidP="00A125FD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-396</wp:posOffset>
            </wp:positionH>
            <wp:positionV relativeFrom="paragraph">
              <wp:posOffset>3381</wp:posOffset>
            </wp:positionV>
            <wp:extent cx="5336721" cy="1840675"/>
            <wp:effectExtent l="19050" t="0" r="0" b="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21" cy="18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2A4" w:rsidRDefault="00A122A4" w:rsidP="00A125FD">
      <w:pPr>
        <w:pStyle w:val="texto-IEIJ"/>
        <w:rPr>
          <w:lang w:eastAsia="pt-BR" w:bidi="ar-SA"/>
        </w:rPr>
      </w:pPr>
    </w:p>
    <w:p w:rsidR="00A122A4" w:rsidRDefault="00A122A4" w:rsidP="00A125FD">
      <w:pPr>
        <w:pStyle w:val="texto-IEIJ"/>
        <w:rPr>
          <w:lang w:eastAsia="pt-BR" w:bidi="ar-SA"/>
        </w:rPr>
      </w:pPr>
    </w:p>
    <w:p w:rsidR="00A122A4" w:rsidRDefault="00A122A4" w:rsidP="00A125FD">
      <w:pPr>
        <w:pStyle w:val="texto-IEIJ"/>
        <w:rPr>
          <w:lang w:eastAsia="pt-BR" w:bidi="ar-SA"/>
        </w:rPr>
      </w:pPr>
    </w:p>
    <w:p w:rsidR="00A122A4" w:rsidRDefault="00A122A4" w:rsidP="00A125FD">
      <w:pPr>
        <w:pStyle w:val="texto-IEIJ"/>
        <w:rPr>
          <w:lang w:eastAsia="pt-BR" w:bidi="ar-SA"/>
        </w:rPr>
      </w:pPr>
    </w:p>
    <w:p w:rsidR="00A122A4" w:rsidRDefault="00A122A4" w:rsidP="00A122A4">
      <w:pPr>
        <w:pStyle w:val="texto-IEIJ"/>
        <w:jc w:val="center"/>
        <w:rPr>
          <w:lang w:eastAsia="pt-BR" w:bidi="ar-SA"/>
        </w:rPr>
      </w:pPr>
      <w:r>
        <w:rPr>
          <w:lang w:eastAsia="pt-BR" w:bidi="ar-SA"/>
        </w:rPr>
        <w:lastRenderedPageBreak/>
        <w:t>Texto II</w:t>
      </w:r>
    </w:p>
    <w:p w:rsidR="002F4BB1" w:rsidRDefault="00A122A4" w:rsidP="00A125FD">
      <w:pPr>
        <w:pStyle w:val="texto-IEIJ"/>
        <w:rPr>
          <w:lang w:eastAsia="pt-BR" w:bidi="ar-SA"/>
        </w:rPr>
      </w:pPr>
      <w:r>
        <w:rPr>
          <w:lang w:eastAsia="pt-BR" w:bidi="ar-SA"/>
        </w:rPr>
        <w:t>Leia o folheto:</w:t>
      </w:r>
    </w:p>
    <w:p w:rsidR="002F4BB1" w:rsidRDefault="002F4BB1" w:rsidP="00A125FD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-1538</wp:posOffset>
            </wp:positionH>
            <wp:positionV relativeFrom="paragraph">
              <wp:posOffset>3863645</wp:posOffset>
            </wp:positionV>
            <wp:extent cx="5989864" cy="4750130"/>
            <wp:effectExtent l="19050" t="0" r="0" b="0"/>
            <wp:wrapNone/>
            <wp:docPr id="14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4" cy="47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5961380" cy="4346575"/>
            <wp:effectExtent l="19050" t="0" r="127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Default="002F4BB1" w:rsidP="00A125FD">
      <w:pPr>
        <w:pStyle w:val="texto-IEIJ"/>
        <w:rPr>
          <w:lang w:eastAsia="pt-BR" w:bidi="ar-SA"/>
        </w:rPr>
      </w:pPr>
    </w:p>
    <w:p w:rsidR="002F4BB1" w:rsidRPr="002F4BB1" w:rsidRDefault="002F4BB1" w:rsidP="00A125FD">
      <w:pPr>
        <w:pStyle w:val="texto-IEIJ"/>
        <w:rPr>
          <w:sz w:val="22"/>
          <w:szCs w:val="22"/>
          <w:lang w:eastAsia="pt-BR" w:bidi="ar-SA"/>
        </w:rPr>
      </w:pPr>
      <w:r w:rsidRPr="002F4BB1">
        <w:rPr>
          <w:sz w:val="22"/>
          <w:szCs w:val="22"/>
        </w:rPr>
        <w:t>Susan Martineau, Factos Incríveis, Alfragide, Booksmile, 2016 (adaptado).</w:t>
      </w:r>
      <w:r w:rsidR="00A122A4">
        <w:rPr>
          <w:sz w:val="22"/>
          <w:szCs w:val="22"/>
        </w:rPr>
        <w:t xml:space="preserve"> Texto em português de Portugal. </w:t>
      </w:r>
    </w:p>
    <w:p w:rsidR="002F4BB1" w:rsidRDefault="002F4BB1" w:rsidP="00A125FD">
      <w:pPr>
        <w:pStyle w:val="texto-IEIJ"/>
        <w:rPr>
          <w:lang w:eastAsia="pt-BR" w:bidi="ar-SA"/>
        </w:rPr>
      </w:pPr>
    </w:p>
    <w:p w:rsidR="00A122A4" w:rsidRDefault="001B6FE3" w:rsidP="00A125FD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229235</wp:posOffset>
            </wp:positionV>
            <wp:extent cx="4137025" cy="1697990"/>
            <wp:effectExtent l="19050" t="0" r="0" b="0"/>
            <wp:wrapThrough wrapText="bothSides">
              <wp:wrapPolygon edited="0">
                <wp:start x="-99" y="0"/>
                <wp:lineTo x="-99" y="21325"/>
                <wp:lineTo x="21583" y="21325"/>
                <wp:lineTo x="21583" y="0"/>
                <wp:lineTo x="-99" y="0"/>
              </wp:wrapPolygon>
            </wp:wrapThrough>
            <wp:docPr id="48" name="Imagem 48" descr="Man-made mass now outweighs all living biomass on Earth: study - The Hi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n-made mass now outweighs all living biomass on Earth: study - The Hind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2A4">
        <w:t xml:space="preserve">Questão </w:t>
      </w:r>
      <w:proofErr w:type="gramStart"/>
      <w:r w:rsidR="00A122A4">
        <w:t>1</w:t>
      </w:r>
      <w:proofErr w:type="gramEnd"/>
    </w:p>
    <w:p w:rsidR="00A122A4" w:rsidRDefault="00A122A4" w:rsidP="00A125FD">
      <w:pPr>
        <w:pStyle w:val="texto-IEIJ"/>
      </w:pPr>
      <w:r>
        <w:t xml:space="preserve">Assinale com X a opção correta. </w:t>
      </w:r>
    </w:p>
    <w:p w:rsidR="00A122A4" w:rsidRDefault="00A122A4" w:rsidP="00A125FD">
      <w:pPr>
        <w:pStyle w:val="texto-IEIJ"/>
      </w:pPr>
      <w:r>
        <w:t xml:space="preserve">I.  O folheto lido </w:t>
      </w:r>
    </w:p>
    <w:p w:rsidR="00A122A4" w:rsidRDefault="00A122A4" w:rsidP="00A125FD">
      <w:pPr>
        <w:pStyle w:val="texto-IEIJ"/>
      </w:pPr>
      <w:r>
        <w:t xml:space="preserve">(A) anuncia acontecimentos. </w:t>
      </w:r>
    </w:p>
    <w:p w:rsidR="00A122A4" w:rsidRDefault="00A122A4" w:rsidP="00A125FD">
      <w:pPr>
        <w:pStyle w:val="texto-IEIJ"/>
      </w:pPr>
      <w:r>
        <w:t xml:space="preserve">(B) apresenta informações. </w:t>
      </w:r>
    </w:p>
    <w:p w:rsidR="002F4BB1" w:rsidRDefault="00A122A4" w:rsidP="00A125FD">
      <w:pPr>
        <w:pStyle w:val="texto-IEIJ"/>
      </w:pPr>
      <w:r>
        <w:t>(C</w:t>
      </w:r>
      <w:proofErr w:type="gramStart"/>
      <w:r>
        <w:t xml:space="preserve"> )</w:t>
      </w:r>
      <w:proofErr w:type="gramEnd"/>
      <w:r>
        <w:t>descreve objetos.</w:t>
      </w:r>
    </w:p>
    <w:p w:rsidR="00A122A4" w:rsidRDefault="00A122A4" w:rsidP="00A122A4">
      <w:pPr>
        <w:pStyle w:val="texto-IEIJ"/>
        <w:jc w:val="both"/>
      </w:pPr>
      <w:r>
        <w:t>De que forma o folheto (texto II) se difere do texto “</w:t>
      </w:r>
      <w:r w:rsidRPr="00A122A4">
        <w:t>Entenda a conta da “massa humana” e da biomassa globais</w:t>
      </w:r>
      <w:r>
        <w:t>” (texto I)?</w:t>
      </w:r>
    </w:p>
    <w:p w:rsidR="00A122A4" w:rsidRDefault="00A122A4" w:rsidP="00A122A4">
      <w:pPr>
        <w:pStyle w:val="texto-IEIJ"/>
        <w:jc w:val="both"/>
      </w:pPr>
      <w:r>
        <w:t xml:space="preserve">Resposta: </w:t>
      </w:r>
      <w:proofErr w:type="gramStart"/>
      <w:r>
        <w:t>.......................................................................................................................</w:t>
      </w:r>
      <w:proofErr w:type="gramEnd"/>
    </w:p>
    <w:p w:rsidR="00A122A4" w:rsidRDefault="00A122A4" w:rsidP="00A122A4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</w:t>
      </w:r>
      <w:proofErr w:type="gramEnd"/>
    </w:p>
    <w:p w:rsidR="00A122A4" w:rsidRDefault="00A122A4" w:rsidP="00A122A4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</w:t>
      </w:r>
      <w:proofErr w:type="gramEnd"/>
    </w:p>
    <w:p w:rsidR="00A122A4" w:rsidRDefault="001B6FE3" w:rsidP="00A122A4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54610</wp:posOffset>
            </wp:positionV>
            <wp:extent cx="2462530" cy="1852295"/>
            <wp:effectExtent l="19050" t="0" r="0" b="0"/>
            <wp:wrapThrough wrapText="bothSides">
              <wp:wrapPolygon edited="0">
                <wp:start x="-167" y="0"/>
                <wp:lineTo x="-167" y="21326"/>
                <wp:lineTo x="21555" y="21326"/>
                <wp:lineTo x="21555" y="0"/>
                <wp:lineTo x="-167" y="0"/>
              </wp:wrapPolygon>
            </wp:wrapThrough>
            <wp:docPr id="51" name="Imagem 51" descr="The Mass of Human-Made Materials Now Equals the Planet's Bio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he Mass of Human-Made Materials Now Equals the Planet's Biomas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2A4" w:rsidRDefault="00A122A4" w:rsidP="00A122A4">
      <w:pPr>
        <w:pStyle w:val="texto-IEIJ"/>
        <w:jc w:val="both"/>
      </w:pPr>
      <w:r>
        <w:t xml:space="preserve">II. Assinale com X outro título que poderia usar nesse folheto. </w:t>
      </w:r>
    </w:p>
    <w:p w:rsidR="00A122A4" w:rsidRDefault="001B6FE3" w:rsidP="001B6FE3">
      <w:pPr>
        <w:pStyle w:val="texto-IEIJ"/>
        <w:jc w:val="both"/>
      </w:pPr>
      <w:r>
        <w:t xml:space="preserve">(A) </w:t>
      </w:r>
      <w:r w:rsidR="00A122A4">
        <w:t xml:space="preserve">A classificação dos materiais </w:t>
      </w:r>
    </w:p>
    <w:p w:rsidR="001B6FE3" w:rsidRDefault="001B6FE3" w:rsidP="001B6FE3">
      <w:pPr>
        <w:pStyle w:val="texto-IEIJ"/>
        <w:jc w:val="both"/>
      </w:pPr>
      <w:r>
        <w:t xml:space="preserve">(B) </w:t>
      </w:r>
      <w:r w:rsidR="00A122A4">
        <w:t xml:space="preserve">A origem de certos materiais </w:t>
      </w:r>
    </w:p>
    <w:p w:rsidR="00A122A4" w:rsidRDefault="001B6FE3" w:rsidP="001B6FE3">
      <w:pPr>
        <w:pStyle w:val="texto-IEIJ"/>
        <w:jc w:val="both"/>
      </w:pPr>
      <w:r>
        <w:t xml:space="preserve">(C) </w:t>
      </w:r>
      <w:r w:rsidR="00A122A4">
        <w:t>Atividades experimentais</w:t>
      </w:r>
    </w:p>
    <w:p w:rsidR="001B6FE3" w:rsidRDefault="001B6FE3" w:rsidP="001B6FE3">
      <w:pPr>
        <w:pStyle w:val="texto-IEIJ"/>
        <w:jc w:val="both"/>
      </w:pPr>
      <w:r>
        <w:t xml:space="preserve">Que outro título você daria ao texto I? </w:t>
      </w:r>
    </w:p>
    <w:p w:rsidR="001B6FE3" w:rsidRDefault="001B6FE3" w:rsidP="001B6FE3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</w:t>
      </w:r>
      <w:proofErr w:type="gramEnd"/>
    </w:p>
    <w:p w:rsidR="001B6FE3" w:rsidRDefault="001B6FE3" w:rsidP="001B6FE3">
      <w:pPr>
        <w:pStyle w:val="texto-IEIJ"/>
        <w:jc w:val="both"/>
      </w:pPr>
    </w:p>
    <w:p w:rsidR="001B6FE3" w:rsidRDefault="001B6FE3" w:rsidP="001B6FE3">
      <w:pPr>
        <w:pStyle w:val="texto-IEIJ"/>
        <w:jc w:val="both"/>
      </w:pPr>
      <w:r>
        <w:t>III. Assinale com X todas as afirmações verdadeiras, de acordo com a informação lida no folheto.</w:t>
      </w:r>
    </w:p>
    <w:p w:rsidR="001B6FE3" w:rsidRDefault="001B6FE3" w:rsidP="001B6FE3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4476750" cy="1757680"/>
            <wp:effectExtent l="1905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E3" w:rsidRDefault="001B6FE3" w:rsidP="001B6FE3">
      <w:pPr>
        <w:pStyle w:val="texto-IEIJ"/>
        <w:jc w:val="both"/>
      </w:pPr>
      <w:r>
        <w:t xml:space="preserve">Reescreva as afirmações falsas tornando-as verdadeiras. </w:t>
      </w:r>
    </w:p>
    <w:p w:rsidR="001B6FE3" w:rsidRDefault="001B6FE3" w:rsidP="001B6FE3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</w:t>
      </w:r>
      <w:proofErr w:type="gramEnd"/>
    </w:p>
    <w:p w:rsidR="000842B6" w:rsidRDefault="000842B6" w:rsidP="00A125FD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2</w:t>
      </w:r>
      <w:proofErr w:type="gramEnd"/>
    </w:p>
    <w:p w:rsidR="000842B6" w:rsidRDefault="000842B6" w:rsidP="000842B6">
      <w:pPr>
        <w:pStyle w:val="texto-IEIJ"/>
        <w:jc w:val="both"/>
      </w:pPr>
      <w:r>
        <w:t xml:space="preserve">Numere as frases de 1 a 5, de acordo com a ordem pela qual as informações aparecem no texto I. </w:t>
      </w:r>
    </w:p>
    <w:p w:rsidR="000842B6" w:rsidRDefault="000842B6" w:rsidP="000842B6">
      <w:pPr>
        <w:pStyle w:val="texto-IEIJ"/>
        <w:jc w:val="both"/>
      </w:pPr>
      <w:r>
        <w:t xml:space="preserve">A primeira frase já se encontra numerada. </w:t>
      </w: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9103"/>
      </w:tblGrid>
      <w:tr w:rsidR="000842B6" w:rsidTr="000842B6">
        <w:trPr>
          <w:trHeight w:val="568"/>
        </w:trPr>
        <w:tc>
          <w:tcPr>
            <w:tcW w:w="675" w:type="dxa"/>
            <w:vMerge w:val="restart"/>
          </w:tcPr>
          <w:p w:rsidR="000842B6" w:rsidRDefault="000842B6" w:rsidP="000842B6">
            <w:pPr>
              <w:pStyle w:val="texto-IEIJ"/>
              <w:jc w:val="both"/>
            </w:pPr>
            <w:r>
              <w:object w:dxaOrig="61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85pt;height:138.4pt" o:ole="">
                  <v:imagedata r:id="rId17" o:title=""/>
                </v:shape>
                <o:OLEObject Type="Embed" ProgID="PBrush" ShapeID="_x0000_i1025" DrawAspect="Content" ObjectID="_1673706805" r:id="rId18"/>
              </w:object>
            </w:r>
          </w:p>
        </w:tc>
        <w:tc>
          <w:tcPr>
            <w:tcW w:w="9103" w:type="dxa"/>
          </w:tcPr>
          <w:p w:rsidR="000842B6" w:rsidRPr="005C17A4" w:rsidRDefault="005C17A4" w:rsidP="000842B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Lista-se a massa antropogênica. </w:t>
            </w:r>
          </w:p>
        </w:tc>
      </w:tr>
      <w:tr w:rsidR="000842B6" w:rsidTr="000842B6">
        <w:trPr>
          <w:trHeight w:val="568"/>
        </w:trPr>
        <w:tc>
          <w:tcPr>
            <w:tcW w:w="675" w:type="dxa"/>
            <w:vMerge/>
          </w:tcPr>
          <w:p w:rsidR="000842B6" w:rsidRDefault="000842B6" w:rsidP="000842B6">
            <w:pPr>
              <w:pStyle w:val="texto-IEIJ"/>
              <w:jc w:val="both"/>
            </w:pPr>
          </w:p>
        </w:tc>
        <w:tc>
          <w:tcPr>
            <w:tcW w:w="9103" w:type="dxa"/>
          </w:tcPr>
          <w:p w:rsidR="000842B6" w:rsidRPr="005C17A4" w:rsidRDefault="005C17A4" w:rsidP="005C17A4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Descreve-se a evolução da biomassa e da massa antropogênica. </w:t>
            </w:r>
          </w:p>
        </w:tc>
      </w:tr>
      <w:tr w:rsidR="000842B6" w:rsidTr="000842B6">
        <w:trPr>
          <w:trHeight w:val="568"/>
        </w:trPr>
        <w:tc>
          <w:tcPr>
            <w:tcW w:w="675" w:type="dxa"/>
            <w:vMerge/>
          </w:tcPr>
          <w:p w:rsidR="000842B6" w:rsidRDefault="000842B6" w:rsidP="000842B6">
            <w:pPr>
              <w:pStyle w:val="texto-IEIJ"/>
              <w:jc w:val="both"/>
            </w:pPr>
          </w:p>
        </w:tc>
        <w:tc>
          <w:tcPr>
            <w:tcW w:w="9103" w:type="dxa"/>
          </w:tcPr>
          <w:p w:rsidR="000842B6" w:rsidRPr="005C17A4" w:rsidRDefault="000842B6" w:rsidP="005C17A4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Refere-se à pesquisa realizada sobre a comparação da biomassa em relação </w:t>
            </w:r>
            <w:r w:rsidR="005C17A4" w:rsidRPr="005C17A4">
              <w:rPr>
                <w:rFonts w:asciiTheme="majorHAnsi" w:hAnsiTheme="majorHAnsi" w:cstheme="majorHAnsi"/>
                <w:sz w:val="24"/>
                <w:szCs w:val="24"/>
              </w:rPr>
              <w:t>à massa antr</w:t>
            </w:r>
            <w:r w:rsidR="005C17A4" w:rsidRPr="005C17A4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5C17A4"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pogênica. </w:t>
            </w: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0842B6" w:rsidTr="000842B6">
        <w:trPr>
          <w:trHeight w:val="568"/>
        </w:trPr>
        <w:tc>
          <w:tcPr>
            <w:tcW w:w="675" w:type="dxa"/>
            <w:vMerge/>
          </w:tcPr>
          <w:p w:rsidR="000842B6" w:rsidRDefault="000842B6" w:rsidP="000842B6">
            <w:pPr>
              <w:pStyle w:val="texto-IEIJ"/>
              <w:jc w:val="both"/>
            </w:pPr>
          </w:p>
        </w:tc>
        <w:tc>
          <w:tcPr>
            <w:tcW w:w="9103" w:type="dxa"/>
          </w:tcPr>
          <w:p w:rsidR="000842B6" w:rsidRPr="005C17A4" w:rsidRDefault="005C17A4" w:rsidP="005C17A4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Explica-se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como a massa dos plásticos supera a massa dos animais. </w:t>
            </w:r>
          </w:p>
        </w:tc>
      </w:tr>
      <w:tr w:rsidR="000842B6" w:rsidTr="000842B6">
        <w:trPr>
          <w:trHeight w:val="568"/>
        </w:trPr>
        <w:tc>
          <w:tcPr>
            <w:tcW w:w="675" w:type="dxa"/>
            <w:vMerge/>
          </w:tcPr>
          <w:p w:rsidR="000842B6" w:rsidRDefault="000842B6" w:rsidP="000842B6">
            <w:pPr>
              <w:pStyle w:val="texto-IEIJ"/>
              <w:jc w:val="both"/>
            </w:pPr>
          </w:p>
        </w:tc>
        <w:tc>
          <w:tcPr>
            <w:tcW w:w="9103" w:type="dxa"/>
          </w:tcPr>
          <w:p w:rsidR="000842B6" w:rsidRPr="005C17A4" w:rsidRDefault="005C17A4" w:rsidP="000842B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>Identifica-se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 proporção da massa produzida por pessoa comparada ao seu próprio peso. </w:t>
            </w:r>
          </w:p>
        </w:tc>
      </w:tr>
    </w:tbl>
    <w:p w:rsidR="000842B6" w:rsidRDefault="000842B6" w:rsidP="000842B6">
      <w:pPr>
        <w:pStyle w:val="texto-IEIJ"/>
        <w:jc w:val="both"/>
      </w:pPr>
    </w:p>
    <w:p w:rsidR="002F4BB1" w:rsidRDefault="005C17A4" w:rsidP="00A125FD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Leia o texto III. </w:t>
      </w:r>
    </w:p>
    <w:p w:rsidR="005C17A4" w:rsidRDefault="005C17A4" w:rsidP="00236F65">
      <w:pPr>
        <w:spacing w:before="120" w:line="240" w:lineRule="auto"/>
        <w:ind w:firstLine="720"/>
        <w:rPr>
          <w:i/>
        </w:rPr>
      </w:pPr>
      <w:r w:rsidRPr="005C17A4">
        <w:rPr>
          <w:i/>
        </w:rPr>
        <w:t>As comparações caso a caso, porém, já são suficientemente assustadoras. A atual massa de plásticos, por exemplo, já equivale ao dobro da de todos os animais do planeta, enquanto o peso dos prédios e da infraestrutura (estradas etc.) superou o da totalidade das árvores e arbustos. A massa da Torre Eiffel, cartão-postal parisiense, equivale à de todos os 10 mil rinocerontes-brancos ainda existentes no mundo, enquanto a de Nova York empata com a de todos os peixes nos mares e rios da Terra. </w:t>
      </w:r>
    </w:p>
    <w:p w:rsidR="00236F65" w:rsidRPr="00236F65" w:rsidRDefault="00236F65" w:rsidP="00236F65">
      <w:pPr>
        <w:spacing w:before="120" w:line="240" w:lineRule="auto"/>
        <w:ind w:firstLine="720"/>
        <w:rPr>
          <w:i/>
        </w:rPr>
      </w:pPr>
      <w:r w:rsidRPr="00236F65">
        <w:rPr>
          <w:i/>
        </w:rPr>
        <w:t>A magnitude e a clareza dos dados podem se tornar um argumento em favor da definição oficial do chamado Antropoceno --a ideia de que a ação humana inaugurou uma nova fase geológica da história do planeta. </w:t>
      </w:r>
    </w:p>
    <w:p w:rsidR="00236F65" w:rsidRPr="00186507" w:rsidRDefault="00236F65" w:rsidP="00236F65">
      <w:pPr>
        <w:spacing w:before="120" w:line="240" w:lineRule="auto"/>
        <w:ind w:firstLine="720"/>
        <w:rPr>
          <w:i/>
        </w:rPr>
      </w:pPr>
      <w:r w:rsidRPr="00186507">
        <w:rPr>
          <w:i/>
        </w:rPr>
        <w:t>"Não somos parte da discussão oficial, mas estamos em contato com as pessoas envolvidas nela. Acho que, de fato, é questão de tempo até que o Antropoceno seja oficializado", diz o cientista israelense.</w:t>
      </w:r>
    </w:p>
    <w:p w:rsidR="00236F65" w:rsidRDefault="00236F65" w:rsidP="00A125FD">
      <w:pPr>
        <w:pStyle w:val="texto-IEIJ"/>
      </w:pPr>
    </w:p>
    <w:p w:rsidR="00236F65" w:rsidRDefault="00236F65" w:rsidP="00A125FD">
      <w:pPr>
        <w:pStyle w:val="texto-IEIJ"/>
      </w:pPr>
      <w:r>
        <w:t xml:space="preserve">Questão </w:t>
      </w:r>
      <w:proofErr w:type="gramStart"/>
      <w:r>
        <w:t>3</w:t>
      </w:r>
      <w:proofErr w:type="gramEnd"/>
    </w:p>
    <w:p w:rsidR="00236F65" w:rsidRDefault="00236F65" w:rsidP="00236F65">
      <w:pPr>
        <w:pStyle w:val="texto-IEIJ"/>
        <w:ind w:firstLine="720"/>
        <w:jc w:val="both"/>
      </w:pPr>
      <w:r>
        <w:t>De</w:t>
      </w:r>
      <w:r w:rsidR="005C17A4">
        <w:t>ntre as opçõe</w:t>
      </w:r>
      <w:r>
        <w:t>s abaixo apresentadas, selecione</w:t>
      </w:r>
      <w:r w:rsidR="005C17A4">
        <w:t xml:space="preserve"> a que completa c</w:t>
      </w:r>
      <w:r>
        <w:t>orretamente a afirmação. Escreva</w:t>
      </w:r>
      <w:r w:rsidR="005C17A4">
        <w:t xml:space="preserve"> o número do item e a letra que identifica a opção escolhida. </w:t>
      </w:r>
    </w:p>
    <w:p w:rsidR="00236F65" w:rsidRDefault="00236F65" w:rsidP="00236F65">
      <w:pPr>
        <w:pStyle w:val="texto-IEIJ"/>
        <w:ind w:firstLine="720"/>
        <w:jc w:val="both"/>
      </w:pPr>
      <w:r>
        <w:t>No segundo parágrafo</w:t>
      </w:r>
      <w:r w:rsidR="005C17A4">
        <w:t xml:space="preserve">, o </w:t>
      </w:r>
      <w:proofErr w:type="gramStart"/>
      <w:r w:rsidR="005C17A4">
        <w:t>narrador</w:t>
      </w:r>
      <w:proofErr w:type="gramEnd"/>
      <w:r w:rsidR="005C17A4">
        <w:t xml:space="preserve"> </w:t>
      </w:r>
    </w:p>
    <w:p w:rsidR="00236F65" w:rsidRDefault="005C17A4" w:rsidP="00236F65">
      <w:pPr>
        <w:pStyle w:val="texto-IEIJ"/>
        <w:jc w:val="both"/>
      </w:pPr>
      <w:r>
        <w:t xml:space="preserve">(A) antecipa a importância de acontecimentos posteriores. </w:t>
      </w:r>
    </w:p>
    <w:p w:rsidR="00236F65" w:rsidRDefault="005C17A4" w:rsidP="00236F65">
      <w:pPr>
        <w:pStyle w:val="texto-IEIJ"/>
        <w:jc w:val="both"/>
      </w:pPr>
      <w:r>
        <w:t xml:space="preserve">(B) confirma a importância de acontecimentos anteriores. </w:t>
      </w:r>
    </w:p>
    <w:p w:rsidR="00236F65" w:rsidRDefault="005C17A4" w:rsidP="00236F65">
      <w:pPr>
        <w:pStyle w:val="texto-IEIJ"/>
        <w:jc w:val="both"/>
      </w:pPr>
      <w:r>
        <w:t xml:space="preserve">(C) recorda a importância de acontecimentos anteriores. </w:t>
      </w:r>
    </w:p>
    <w:p w:rsidR="002F4BB1" w:rsidRDefault="005C17A4" w:rsidP="00236F65">
      <w:pPr>
        <w:pStyle w:val="texto-IEIJ"/>
        <w:jc w:val="both"/>
      </w:pPr>
      <w:r>
        <w:t>(D) desmente a importância de acontecimentos posteriores.</w:t>
      </w:r>
    </w:p>
    <w:p w:rsidR="00236F65" w:rsidRDefault="00236F65" w:rsidP="00236F65">
      <w:pPr>
        <w:pStyle w:val="texto-IEIJ"/>
        <w:jc w:val="both"/>
      </w:pPr>
      <w:r>
        <w:lastRenderedPageBreak/>
        <w:tab/>
        <w:t xml:space="preserve">Explique a sua escolha. </w:t>
      </w:r>
    </w:p>
    <w:p w:rsidR="00236F65" w:rsidRDefault="00236F65" w:rsidP="00236F65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236F65" w:rsidRDefault="00236F65" w:rsidP="00236F65">
      <w:pPr>
        <w:pStyle w:val="texto-IEIJ"/>
        <w:jc w:val="both"/>
      </w:pPr>
    </w:p>
    <w:p w:rsidR="00236F65" w:rsidRDefault="00236F65" w:rsidP="00236F65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236F65" w:rsidRDefault="00236F65" w:rsidP="00236F65">
      <w:pPr>
        <w:pStyle w:val="texto-IEIJ"/>
        <w:ind w:firstLine="720"/>
        <w:jc w:val="both"/>
      </w:pPr>
      <w:r>
        <w:t xml:space="preserve">Selecione todas as opções que correspondem a informações do texto III. Escreva o número do item e as letras que identificam as opções escolhidas. </w:t>
      </w:r>
    </w:p>
    <w:p w:rsidR="00236F65" w:rsidRDefault="00236F65" w:rsidP="00236F65">
      <w:pPr>
        <w:pStyle w:val="texto-IEIJ"/>
        <w:jc w:val="both"/>
      </w:pPr>
      <w:r>
        <w:t xml:space="preserve">(A) Somando todos os peixes do mar teríamos uma torre mais alta do que a Eiffel. </w:t>
      </w:r>
    </w:p>
    <w:p w:rsidR="00186507" w:rsidRDefault="00236F65" w:rsidP="00236F65">
      <w:pPr>
        <w:pStyle w:val="texto-IEIJ"/>
        <w:jc w:val="both"/>
      </w:pPr>
      <w:r>
        <w:t xml:space="preserve">(B) O </w:t>
      </w:r>
      <w:r w:rsidR="00186507">
        <w:t xml:space="preserve">Antropoceno é a nova fase geológica do planeta Terra. </w:t>
      </w:r>
    </w:p>
    <w:p w:rsidR="00186507" w:rsidRDefault="00186507" w:rsidP="00236F65">
      <w:pPr>
        <w:pStyle w:val="texto-IEIJ"/>
        <w:jc w:val="both"/>
      </w:pPr>
      <w:r>
        <w:t xml:space="preserve">(C) O peso das edificações é maior que o peso das árvores e arbustos. </w:t>
      </w:r>
    </w:p>
    <w:p w:rsidR="00236F65" w:rsidRDefault="00186507" w:rsidP="00236F65">
      <w:pPr>
        <w:pStyle w:val="texto-IEIJ"/>
        <w:jc w:val="both"/>
      </w:pPr>
      <w:r>
        <w:t xml:space="preserve">(D) Há mais massa de plástico do que o peso dos animais do planeta. </w:t>
      </w:r>
    </w:p>
    <w:p w:rsidR="00186507" w:rsidRDefault="00186507" w:rsidP="00236F65">
      <w:pPr>
        <w:pStyle w:val="texto-IEIJ"/>
        <w:jc w:val="both"/>
      </w:pPr>
    </w:p>
    <w:p w:rsidR="00186507" w:rsidRDefault="00186507" w:rsidP="00236F65">
      <w:pPr>
        <w:pStyle w:val="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186507" w:rsidRDefault="00186507" w:rsidP="00236F65">
      <w:pPr>
        <w:pStyle w:val="texto-IEIJ"/>
        <w:jc w:val="both"/>
      </w:pPr>
      <w:r>
        <w:t xml:space="preserve">Observe a imagem a seguir. </w:t>
      </w:r>
    </w:p>
    <w:p w:rsidR="00186507" w:rsidRDefault="00186507" w:rsidP="00236F65">
      <w:pPr>
        <w:pStyle w:val="texto-IEIJ"/>
        <w:jc w:val="both"/>
      </w:pPr>
      <w:r>
        <w:t xml:space="preserve">Escreva uma legenda referente aos textos lidos abaixo da imagem. </w:t>
      </w:r>
    </w:p>
    <w:p w:rsidR="00186507" w:rsidRDefault="00186507" w:rsidP="00236F65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5685" cy="3538855"/>
            <wp:effectExtent l="1905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65" w:rsidRDefault="00236F65" w:rsidP="00236F65">
      <w:pPr>
        <w:pStyle w:val="texto-IEIJ"/>
        <w:jc w:val="both"/>
        <w:rPr>
          <w:lang w:eastAsia="pt-BR" w:bidi="ar-SA"/>
        </w:rPr>
      </w:pPr>
    </w:p>
    <w:p w:rsidR="00186507" w:rsidRDefault="00186507" w:rsidP="00236F65">
      <w:pPr>
        <w:pStyle w:val="texto-IEIJ"/>
        <w:jc w:val="both"/>
        <w:rPr>
          <w:lang w:eastAsia="pt-BR" w:bidi="ar-SA"/>
        </w:rPr>
      </w:pPr>
    </w:p>
    <w:p w:rsidR="00186507" w:rsidRDefault="00186507" w:rsidP="00236F65">
      <w:pPr>
        <w:pStyle w:val="texto-IEIJ"/>
        <w:jc w:val="both"/>
        <w:rPr>
          <w:lang w:eastAsia="pt-BR" w:bidi="ar-SA"/>
        </w:rPr>
      </w:pPr>
      <w:proofErr w:type="gramStart"/>
      <w:r>
        <w:rPr>
          <w:lang w:eastAsia="pt-BR" w:bidi="ar-SA"/>
        </w:rPr>
        <w:t>......................................................................................................................................</w:t>
      </w:r>
      <w:proofErr w:type="gramEnd"/>
    </w:p>
    <w:p w:rsidR="002F4BB1" w:rsidRPr="00A125FD" w:rsidRDefault="002F4BB1" w:rsidP="00A125FD">
      <w:pPr>
        <w:pStyle w:val="texto-IEIJ"/>
        <w:rPr>
          <w:lang w:eastAsia="pt-BR" w:bidi="ar-SA"/>
        </w:rPr>
      </w:pPr>
    </w:p>
    <w:sectPr w:rsidR="002F4BB1" w:rsidRPr="00A125FD" w:rsidSect="003F36D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AC" w:rsidRPr="007E5A87" w:rsidRDefault="00F931A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F931AC" w:rsidRPr="007E5A87" w:rsidRDefault="00F931A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B0" w:rsidRDefault="009A16B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B0" w:rsidRDefault="009A16B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B0" w:rsidRDefault="009A16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AC" w:rsidRPr="007E5A87" w:rsidRDefault="00F931A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F931AC" w:rsidRPr="007E5A87" w:rsidRDefault="00F931A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B0" w:rsidRDefault="009A16B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B0" w:rsidRDefault="009A16B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16B0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186507">
      <w:t>2</w:t>
    </w:r>
    <w:r w:rsidR="00C76590">
      <w:tab/>
    </w:r>
    <w:r>
      <w:tab/>
    </w:r>
    <w:r w:rsidR="00E6101A">
      <w:t xml:space="preserve">       G</w:t>
    </w:r>
    <w:r w:rsidR="00EA0391">
      <w:t xml:space="preserve">rupo </w:t>
    </w:r>
    <w:r w:rsidR="008C3C2E">
      <w:t>Alfa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2C73"/>
    <w:multiLevelType w:val="multilevel"/>
    <w:tmpl w:val="C15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9069F"/>
    <w:multiLevelType w:val="hybridMultilevel"/>
    <w:tmpl w:val="DA0A6EE2"/>
    <w:lvl w:ilvl="0" w:tplc="7E0062A6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F0DAA"/>
    <w:multiLevelType w:val="multilevel"/>
    <w:tmpl w:val="D600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76BAD"/>
    <w:rsid w:val="0008355B"/>
    <w:rsid w:val="000842B6"/>
    <w:rsid w:val="00086237"/>
    <w:rsid w:val="00155F4D"/>
    <w:rsid w:val="00186507"/>
    <w:rsid w:val="001B6FE3"/>
    <w:rsid w:val="001E2505"/>
    <w:rsid w:val="00210A82"/>
    <w:rsid w:val="00211C76"/>
    <w:rsid w:val="00236F65"/>
    <w:rsid w:val="00282200"/>
    <w:rsid w:val="002F4BB1"/>
    <w:rsid w:val="003033DF"/>
    <w:rsid w:val="00354698"/>
    <w:rsid w:val="003E3C52"/>
    <w:rsid w:val="003F36D1"/>
    <w:rsid w:val="00416C09"/>
    <w:rsid w:val="00423281"/>
    <w:rsid w:val="00445F77"/>
    <w:rsid w:val="0056250D"/>
    <w:rsid w:val="00564CF8"/>
    <w:rsid w:val="00586976"/>
    <w:rsid w:val="005C17A4"/>
    <w:rsid w:val="006A6E1E"/>
    <w:rsid w:val="00761FAE"/>
    <w:rsid w:val="0078550D"/>
    <w:rsid w:val="00797C3D"/>
    <w:rsid w:val="007A521E"/>
    <w:rsid w:val="007B2B49"/>
    <w:rsid w:val="008A1D4D"/>
    <w:rsid w:val="008C3C2E"/>
    <w:rsid w:val="008F5D96"/>
    <w:rsid w:val="00960850"/>
    <w:rsid w:val="009A16B0"/>
    <w:rsid w:val="009D6BDC"/>
    <w:rsid w:val="00A122A4"/>
    <w:rsid w:val="00A125FD"/>
    <w:rsid w:val="00AA1DF8"/>
    <w:rsid w:val="00AC14E6"/>
    <w:rsid w:val="00AC35A0"/>
    <w:rsid w:val="00B90BF7"/>
    <w:rsid w:val="00BA77E7"/>
    <w:rsid w:val="00C33203"/>
    <w:rsid w:val="00C76590"/>
    <w:rsid w:val="00CE27D2"/>
    <w:rsid w:val="00D64F61"/>
    <w:rsid w:val="00D71741"/>
    <w:rsid w:val="00DF4FE8"/>
    <w:rsid w:val="00E26DAF"/>
    <w:rsid w:val="00E47AC3"/>
    <w:rsid w:val="00E6101A"/>
    <w:rsid w:val="00E7251F"/>
    <w:rsid w:val="00E81548"/>
    <w:rsid w:val="00E95AEC"/>
    <w:rsid w:val="00EA0391"/>
    <w:rsid w:val="00EB01E1"/>
    <w:rsid w:val="00EB607A"/>
    <w:rsid w:val="00F661D3"/>
    <w:rsid w:val="00F931AC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10A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10A82"/>
    <w:rPr>
      <w:rFonts w:ascii="Courier New" w:eastAsia="Times New Roman" w:hAnsi="Courier New" w:cs="Courier New"/>
      <w:sz w:val="20"/>
      <w:szCs w:val="2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95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043">
              <w:marLeft w:val="0"/>
              <w:marRight w:val="0"/>
              <w:marTop w:val="1403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3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2021-01-30T20:54:00Z</cp:lastPrinted>
  <dcterms:created xsi:type="dcterms:W3CDTF">2021-02-01T20:47:00Z</dcterms:created>
  <dcterms:modified xsi:type="dcterms:W3CDTF">2021-02-01T20:47:00Z</dcterms:modified>
  <dc:language>pt-BR</dc:language>
</cp:coreProperties>
</file>